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11" w:rsidRPr="00D216FE" w:rsidRDefault="00D82011" w:rsidP="00D82011">
      <w:pPr>
        <w:pStyle w:val="ConsPlusTitle"/>
        <w:jc w:val="center"/>
        <w:outlineLvl w:val="0"/>
        <w:rPr>
          <w:rFonts w:ascii="Times New Roman" w:hAnsi="Times New Roman" w:cs="Times New Roman"/>
        </w:rPr>
      </w:pPr>
      <w:r w:rsidRPr="00D216FE">
        <w:rPr>
          <w:rFonts w:ascii="Times New Roman" w:hAnsi="Times New Roman" w:cs="Times New Roman"/>
        </w:rPr>
        <w:t>АДМИНИСТРАЦИЯ ХАНТЫ-МАНСИЙСКОГО РАЙОНА</w:t>
      </w:r>
    </w:p>
    <w:p w:rsidR="00D82011" w:rsidRPr="00D216FE" w:rsidRDefault="00D82011" w:rsidP="00D82011">
      <w:pPr>
        <w:pStyle w:val="ConsPlusTitle"/>
        <w:jc w:val="center"/>
        <w:rPr>
          <w:rFonts w:ascii="Times New Roman" w:hAnsi="Times New Roman" w:cs="Times New Roman"/>
        </w:rPr>
      </w:pP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ПОСТАНОВЛЕНИЕ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от 17 мая 2018 г. N 163</w:t>
      </w:r>
    </w:p>
    <w:p w:rsidR="00D82011" w:rsidRPr="00D216FE" w:rsidRDefault="00D82011" w:rsidP="00D82011">
      <w:pPr>
        <w:pStyle w:val="ConsPlusTitle"/>
        <w:jc w:val="center"/>
        <w:rPr>
          <w:rFonts w:ascii="Times New Roman" w:hAnsi="Times New Roman" w:cs="Times New Roman"/>
        </w:rPr>
      </w:pP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ОБ УТВЕРЖДЕНИИ АДМИНИСТРАТИВНЫХ РЕГЛАМЕНТОВ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МУНИЦИПАЛЬНЫХ УСЛУГ В СФЕРЕ СТРОИТЕЛЬСТВА, АРХИТЕКТУРЫ</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 ГРАДОСТРОИТЕЛЬНОЙ ДЕЯТЕЛЬНОСТИ</w:t>
      </w:r>
    </w:p>
    <w:p w:rsidR="00D82011" w:rsidRPr="00D216FE" w:rsidRDefault="00D82011" w:rsidP="00D820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2011"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19.07.2018 </w:t>
            </w:r>
            <w:hyperlink r:id="rId4">
              <w:r w:rsidRPr="00D216FE">
                <w:rPr>
                  <w:rFonts w:ascii="Times New Roman" w:hAnsi="Times New Roman" w:cs="Times New Roman"/>
                  <w:color w:val="0000FF"/>
                </w:rPr>
                <w:t>N 204</w:t>
              </w:r>
            </w:hyperlink>
            <w:r w:rsidRPr="00D216FE">
              <w:rPr>
                <w:rFonts w:ascii="Times New Roman" w:hAnsi="Times New Roman" w:cs="Times New Roman"/>
                <w:color w:val="392C69"/>
              </w:rPr>
              <w:t xml:space="preserve">, от 14.08.2018 </w:t>
            </w:r>
            <w:hyperlink r:id="rId5">
              <w:r w:rsidRPr="00D216FE">
                <w:rPr>
                  <w:rFonts w:ascii="Times New Roman" w:hAnsi="Times New Roman" w:cs="Times New Roman"/>
                  <w:color w:val="0000FF"/>
                </w:rPr>
                <w:t>N 231</w:t>
              </w:r>
            </w:hyperlink>
            <w:r w:rsidRPr="00D216FE">
              <w:rPr>
                <w:rFonts w:ascii="Times New Roman" w:hAnsi="Times New Roman" w:cs="Times New Roman"/>
                <w:color w:val="392C69"/>
              </w:rPr>
              <w:t xml:space="preserve">, от 13.12.2018 </w:t>
            </w:r>
            <w:hyperlink r:id="rId6">
              <w:r w:rsidRPr="00D216FE">
                <w:rPr>
                  <w:rFonts w:ascii="Times New Roman" w:hAnsi="Times New Roman" w:cs="Times New Roman"/>
                  <w:color w:val="0000FF"/>
                </w:rPr>
                <w:t>N 357</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10.01.2019 </w:t>
            </w:r>
            <w:hyperlink r:id="rId7">
              <w:r w:rsidRPr="00D216FE">
                <w:rPr>
                  <w:rFonts w:ascii="Times New Roman" w:hAnsi="Times New Roman" w:cs="Times New Roman"/>
                  <w:color w:val="0000FF"/>
                </w:rPr>
                <w:t>N 1</w:t>
              </w:r>
            </w:hyperlink>
            <w:r w:rsidRPr="00D216FE">
              <w:rPr>
                <w:rFonts w:ascii="Times New Roman" w:hAnsi="Times New Roman" w:cs="Times New Roman"/>
                <w:color w:val="392C69"/>
              </w:rPr>
              <w:t xml:space="preserve">, от 12.04.2019 </w:t>
            </w:r>
            <w:hyperlink r:id="rId8">
              <w:r w:rsidRPr="00D216FE">
                <w:rPr>
                  <w:rFonts w:ascii="Times New Roman" w:hAnsi="Times New Roman" w:cs="Times New Roman"/>
                  <w:color w:val="0000FF"/>
                </w:rPr>
                <w:t>N 103</w:t>
              </w:r>
            </w:hyperlink>
            <w:r w:rsidRPr="00D216FE">
              <w:rPr>
                <w:rFonts w:ascii="Times New Roman" w:hAnsi="Times New Roman" w:cs="Times New Roman"/>
                <w:color w:val="392C69"/>
              </w:rPr>
              <w:t xml:space="preserve">, от 21.11.2019 </w:t>
            </w:r>
            <w:hyperlink r:id="rId9">
              <w:r w:rsidRPr="00D216FE">
                <w:rPr>
                  <w:rFonts w:ascii="Times New Roman" w:hAnsi="Times New Roman" w:cs="Times New Roman"/>
                  <w:color w:val="0000FF"/>
                </w:rPr>
                <w:t>N 310</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23.01.2020 </w:t>
            </w:r>
            <w:hyperlink r:id="rId10">
              <w:r w:rsidRPr="00D216FE">
                <w:rPr>
                  <w:rFonts w:ascii="Times New Roman" w:hAnsi="Times New Roman" w:cs="Times New Roman"/>
                  <w:color w:val="0000FF"/>
                </w:rPr>
                <w:t>N 14</w:t>
              </w:r>
            </w:hyperlink>
            <w:r w:rsidRPr="00D216FE">
              <w:rPr>
                <w:rFonts w:ascii="Times New Roman" w:hAnsi="Times New Roman" w:cs="Times New Roman"/>
                <w:color w:val="392C69"/>
              </w:rPr>
              <w:t xml:space="preserve">, от 04.09.2020 </w:t>
            </w:r>
            <w:hyperlink r:id="rId11">
              <w:r w:rsidRPr="00D216FE">
                <w:rPr>
                  <w:rFonts w:ascii="Times New Roman" w:hAnsi="Times New Roman" w:cs="Times New Roman"/>
                  <w:color w:val="0000FF"/>
                </w:rPr>
                <w:t>N 251</w:t>
              </w:r>
            </w:hyperlink>
            <w:r w:rsidRPr="00D216FE">
              <w:rPr>
                <w:rFonts w:ascii="Times New Roman" w:hAnsi="Times New Roman" w:cs="Times New Roman"/>
                <w:color w:val="392C69"/>
              </w:rPr>
              <w:t xml:space="preserve">, от 24.09.2020 </w:t>
            </w:r>
            <w:hyperlink r:id="rId12">
              <w:r w:rsidRPr="00D216FE">
                <w:rPr>
                  <w:rFonts w:ascii="Times New Roman" w:hAnsi="Times New Roman" w:cs="Times New Roman"/>
                  <w:color w:val="0000FF"/>
                </w:rPr>
                <w:t>N 266</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13.10.2020 </w:t>
            </w:r>
            <w:hyperlink r:id="rId13">
              <w:r w:rsidRPr="00D216FE">
                <w:rPr>
                  <w:rFonts w:ascii="Times New Roman" w:hAnsi="Times New Roman" w:cs="Times New Roman"/>
                  <w:color w:val="0000FF"/>
                </w:rPr>
                <w:t>N 278</w:t>
              </w:r>
            </w:hyperlink>
            <w:r w:rsidRPr="00D216FE">
              <w:rPr>
                <w:rFonts w:ascii="Times New Roman" w:hAnsi="Times New Roman" w:cs="Times New Roman"/>
                <w:color w:val="392C69"/>
              </w:rPr>
              <w:t xml:space="preserve">, от 20.10.2020 </w:t>
            </w:r>
            <w:hyperlink r:id="rId14">
              <w:r w:rsidRPr="00D216FE">
                <w:rPr>
                  <w:rFonts w:ascii="Times New Roman" w:hAnsi="Times New Roman" w:cs="Times New Roman"/>
                  <w:color w:val="0000FF"/>
                </w:rPr>
                <w:t>N 285</w:t>
              </w:r>
            </w:hyperlink>
            <w:r w:rsidRPr="00D216FE">
              <w:rPr>
                <w:rFonts w:ascii="Times New Roman" w:hAnsi="Times New Roman" w:cs="Times New Roman"/>
                <w:color w:val="392C69"/>
              </w:rPr>
              <w:t xml:space="preserve">, от 30.11.2020 </w:t>
            </w:r>
            <w:hyperlink r:id="rId15">
              <w:r w:rsidRPr="00D216FE">
                <w:rPr>
                  <w:rFonts w:ascii="Times New Roman" w:hAnsi="Times New Roman" w:cs="Times New Roman"/>
                  <w:color w:val="0000FF"/>
                </w:rPr>
                <w:t>N 317</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20.01.2021 </w:t>
            </w:r>
            <w:hyperlink r:id="rId16">
              <w:r w:rsidRPr="00D216FE">
                <w:rPr>
                  <w:rFonts w:ascii="Times New Roman" w:hAnsi="Times New Roman" w:cs="Times New Roman"/>
                  <w:color w:val="0000FF"/>
                </w:rPr>
                <w:t>N 13</w:t>
              </w:r>
            </w:hyperlink>
            <w:r w:rsidRPr="00D216FE">
              <w:rPr>
                <w:rFonts w:ascii="Times New Roman" w:hAnsi="Times New Roman" w:cs="Times New Roman"/>
                <w:color w:val="392C69"/>
              </w:rPr>
              <w:t xml:space="preserve">, от 10.02.2021 </w:t>
            </w:r>
            <w:hyperlink r:id="rId17">
              <w:r w:rsidRPr="00D216FE">
                <w:rPr>
                  <w:rFonts w:ascii="Times New Roman" w:hAnsi="Times New Roman" w:cs="Times New Roman"/>
                  <w:color w:val="0000FF"/>
                </w:rPr>
                <w:t>N 41</w:t>
              </w:r>
            </w:hyperlink>
            <w:r w:rsidRPr="00D216FE">
              <w:rPr>
                <w:rFonts w:ascii="Times New Roman" w:hAnsi="Times New Roman" w:cs="Times New Roman"/>
                <w:color w:val="392C69"/>
              </w:rPr>
              <w:t xml:space="preserve">, от 25.02.2021 </w:t>
            </w:r>
            <w:hyperlink r:id="rId18">
              <w:r w:rsidRPr="00D216FE">
                <w:rPr>
                  <w:rFonts w:ascii="Times New Roman" w:hAnsi="Times New Roman" w:cs="Times New Roman"/>
                  <w:color w:val="0000FF"/>
                </w:rPr>
                <w:t>N 51</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26.02.2021 </w:t>
            </w:r>
            <w:hyperlink r:id="rId19">
              <w:r w:rsidRPr="00D216FE">
                <w:rPr>
                  <w:rFonts w:ascii="Times New Roman" w:hAnsi="Times New Roman" w:cs="Times New Roman"/>
                  <w:color w:val="0000FF"/>
                </w:rPr>
                <w:t>N 55</w:t>
              </w:r>
            </w:hyperlink>
            <w:r w:rsidRPr="00D216FE">
              <w:rPr>
                <w:rFonts w:ascii="Times New Roman" w:hAnsi="Times New Roman" w:cs="Times New Roman"/>
                <w:color w:val="392C69"/>
              </w:rPr>
              <w:t xml:space="preserve">, от 30.03.2021 </w:t>
            </w:r>
            <w:hyperlink r:id="rId20">
              <w:r w:rsidRPr="00D216FE">
                <w:rPr>
                  <w:rFonts w:ascii="Times New Roman" w:hAnsi="Times New Roman" w:cs="Times New Roman"/>
                  <w:color w:val="0000FF"/>
                </w:rPr>
                <w:t>N 72</w:t>
              </w:r>
            </w:hyperlink>
            <w:r w:rsidRPr="00D216FE">
              <w:rPr>
                <w:rFonts w:ascii="Times New Roman" w:hAnsi="Times New Roman" w:cs="Times New Roman"/>
                <w:color w:val="392C69"/>
              </w:rPr>
              <w:t xml:space="preserve">, от 02.04.2021 </w:t>
            </w:r>
            <w:hyperlink r:id="rId21">
              <w:r w:rsidRPr="00D216FE">
                <w:rPr>
                  <w:rFonts w:ascii="Times New Roman" w:hAnsi="Times New Roman" w:cs="Times New Roman"/>
                  <w:color w:val="0000FF"/>
                </w:rPr>
                <w:t>N 80</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11.05.2021 </w:t>
            </w:r>
            <w:hyperlink r:id="rId22">
              <w:r w:rsidRPr="00D216FE">
                <w:rPr>
                  <w:rFonts w:ascii="Times New Roman" w:hAnsi="Times New Roman" w:cs="Times New Roman"/>
                  <w:color w:val="0000FF"/>
                </w:rPr>
                <w:t>N 112</w:t>
              </w:r>
            </w:hyperlink>
            <w:r w:rsidRPr="00D216FE">
              <w:rPr>
                <w:rFonts w:ascii="Times New Roman" w:hAnsi="Times New Roman" w:cs="Times New Roman"/>
                <w:color w:val="392C69"/>
              </w:rPr>
              <w:t xml:space="preserve">, от 09.06.2021 </w:t>
            </w:r>
            <w:hyperlink r:id="rId23">
              <w:r w:rsidRPr="00D216FE">
                <w:rPr>
                  <w:rFonts w:ascii="Times New Roman" w:hAnsi="Times New Roman" w:cs="Times New Roman"/>
                  <w:color w:val="0000FF"/>
                </w:rPr>
                <w:t>N 144</w:t>
              </w:r>
            </w:hyperlink>
            <w:r w:rsidRPr="00D216FE">
              <w:rPr>
                <w:rFonts w:ascii="Times New Roman" w:hAnsi="Times New Roman" w:cs="Times New Roman"/>
                <w:color w:val="392C69"/>
              </w:rPr>
              <w:t xml:space="preserve">, от 22.11.2021 </w:t>
            </w:r>
            <w:hyperlink r:id="rId24">
              <w:r w:rsidRPr="00D216FE">
                <w:rPr>
                  <w:rFonts w:ascii="Times New Roman" w:hAnsi="Times New Roman" w:cs="Times New Roman"/>
                  <w:color w:val="0000FF"/>
                </w:rPr>
                <w:t>N 285</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17.03.2022 </w:t>
            </w:r>
            <w:hyperlink r:id="rId25">
              <w:r w:rsidRPr="00D216FE">
                <w:rPr>
                  <w:rFonts w:ascii="Times New Roman" w:hAnsi="Times New Roman" w:cs="Times New Roman"/>
                  <w:color w:val="0000FF"/>
                </w:rPr>
                <w:t>N 106</w:t>
              </w:r>
            </w:hyperlink>
            <w:r w:rsidRPr="00D216FE">
              <w:rPr>
                <w:rFonts w:ascii="Times New Roman" w:hAnsi="Times New Roman" w:cs="Times New Roman"/>
                <w:color w:val="392C69"/>
              </w:rPr>
              <w:t xml:space="preserve">, от 18.03.2022 </w:t>
            </w:r>
            <w:hyperlink r:id="rId26">
              <w:r w:rsidRPr="00D216FE">
                <w:rPr>
                  <w:rFonts w:ascii="Times New Roman" w:hAnsi="Times New Roman" w:cs="Times New Roman"/>
                  <w:color w:val="0000FF"/>
                </w:rPr>
                <w:t>N 107</w:t>
              </w:r>
            </w:hyperlink>
            <w:r w:rsidRPr="00D216FE">
              <w:rPr>
                <w:rFonts w:ascii="Times New Roman" w:hAnsi="Times New Roman" w:cs="Times New Roman"/>
                <w:color w:val="392C69"/>
              </w:rPr>
              <w:t xml:space="preserve">, от 22.03.2022 </w:t>
            </w:r>
            <w:hyperlink r:id="rId27">
              <w:r w:rsidRPr="00D216FE">
                <w:rPr>
                  <w:rFonts w:ascii="Times New Roman" w:hAnsi="Times New Roman" w:cs="Times New Roman"/>
                  <w:color w:val="0000FF"/>
                </w:rPr>
                <w:t>N 110</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22.03.2022 </w:t>
            </w:r>
            <w:hyperlink r:id="rId28">
              <w:r w:rsidRPr="00D216FE">
                <w:rPr>
                  <w:rFonts w:ascii="Times New Roman" w:hAnsi="Times New Roman" w:cs="Times New Roman"/>
                  <w:color w:val="0000FF"/>
                </w:rPr>
                <w:t>N 111</w:t>
              </w:r>
            </w:hyperlink>
            <w:r w:rsidRPr="00D216FE">
              <w:rPr>
                <w:rFonts w:ascii="Times New Roman" w:hAnsi="Times New Roman" w:cs="Times New Roman"/>
                <w:color w:val="392C69"/>
              </w:rPr>
              <w:t xml:space="preserve">, от 04.05.2022 </w:t>
            </w:r>
            <w:hyperlink r:id="rId29">
              <w:r w:rsidRPr="00D216FE">
                <w:rPr>
                  <w:rFonts w:ascii="Times New Roman" w:hAnsi="Times New Roman" w:cs="Times New Roman"/>
                  <w:color w:val="0000FF"/>
                </w:rPr>
                <w:t>N 182</w:t>
              </w:r>
            </w:hyperlink>
            <w:r w:rsidRPr="00D216FE">
              <w:rPr>
                <w:rFonts w:ascii="Times New Roman" w:hAnsi="Times New Roman" w:cs="Times New Roman"/>
                <w:color w:val="392C69"/>
              </w:rPr>
              <w:t xml:space="preserve">, от 13.05.2022 </w:t>
            </w:r>
            <w:hyperlink r:id="rId30">
              <w:r w:rsidRPr="00D216FE">
                <w:rPr>
                  <w:rFonts w:ascii="Times New Roman" w:hAnsi="Times New Roman" w:cs="Times New Roman"/>
                  <w:color w:val="0000FF"/>
                </w:rPr>
                <w:t>N 189</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13.05.2022 </w:t>
            </w:r>
            <w:hyperlink r:id="rId31">
              <w:r w:rsidRPr="00D216FE">
                <w:rPr>
                  <w:rFonts w:ascii="Times New Roman" w:hAnsi="Times New Roman" w:cs="Times New Roman"/>
                  <w:color w:val="0000FF"/>
                </w:rPr>
                <w:t>N 190</w:t>
              </w:r>
            </w:hyperlink>
            <w:r w:rsidRPr="00D216FE">
              <w:rPr>
                <w:rFonts w:ascii="Times New Roman" w:hAnsi="Times New Roman" w:cs="Times New Roman"/>
                <w:color w:val="392C69"/>
              </w:rPr>
              <w:t xml:space="preserve">, от 13.05.2022 </w:t>
            </w:r>
            <w:hyperlink r:id="rId32">
              <w:r w:rsidRPr="00D216FE">
                <w:rPr>
                  <w:rFonts w:ascii="Times New Roman" w:hAnsi="Times New Roman" w:cs="Times New Roman"/>
                  <w:color w:val="0000FF"/>
                </w:rPr>
                <w:t>N 191</w:t>
              </w:r>
            </w:hyperlink>
            <w:r w:rsidRPr="00D216FE">
              <w:rPr>
                <w:rFonts w:ascii="Times New Roman" w:hAnsi="Times New Roman" w:cs="Times New Roman"/>
                <w:color w:val="392C69"/>
              </w:rPr>
              <w:t xml:space="preserve">, от 19.05.2022 </w:t>
            </w:r>
            <w:hyperlink r:id="rId33">
              <w:r w:rsidRPr="00D216FE">
                <w:rPr>
                  <w:rFonts w:ascii="Times New Roman" w:hAnsi="Times New Roman" w:cs="Times New Roman"/>
                  <w:color w:val="0000FF"/>
                </w:rPr>
                <w:t>N 198</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20.05.2022 </w:t>
            </w:r>
            <w:hyperlink r:id="rId34">
              <w:r w:rsidRPr="00D216FE">
                <w:rPr>
                  <w:rFonts w:ascii="Times New Roman" w:hAnsi="Times New Roman" w:cs="Times New Roman"/>
                  <w:color w:val="0000FF"/>
                </w:rPr>
                <w:t>N 203</w:t>
              </w:r>
            </w:hyperlink>
            <w:r w:rsidRPr="00D216FE">
              <w:rPr>
                <w:rFonts w:ascii="Times New Roman" w:hAnsi="Times New Roman" w:cs="Times New Roman"/>
                <w:color w:val="392C69"/>
              </w:rPr>
              <w:t xml:space="preserve">, от 26.05.2022 </w:t>
            </w:r>
            <w:hyperlink r:id="rId35">
              <w:r w:rsidRPr="00D216FE">
                <w:rPr>
                  <w:rFonts w:ascii="Times New Roman" w:hAnsi="Times New Roman" w:cs="Times New Roman"/>
                  <w:color w:val="0000FF"/>
                </w:rPr>
                <w:t>N 211</w:t>
              </w:r>
            </w:hyperlink>
            <w:r w:rsidRPr="00D216FE">
              <w:rPr>
                <w:rFonts w:ascii="Times New Roman" w:hAnsi="Times New Roman" w:cs="Times New Roman"/>
                <w:color w:val="392C69"/>
              </w:rPr>
              <w:t xml:space="preserve">, от 26.05.2022 </w:t>
            </w:r>
            <w:hyperlink r:id="rId36">
              <w:r w:rsidRPr="00D216FE">
                <w:rPr>
                  <w:rFonts w:ascii="Times New Roman" w:hAnsi="Times New Roman" w:cs="Times New Roman"/>
                  <w:color w:val="0000FF"/>
                </w:rPr>
                <w:t>N 212</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25.07.2022 </w:t>
            </w:r>
            <w:hyperlink r:id="rId37">
              <w:r w:rsidRPr="00D216FE">
                <w:rPr>
                  <w:rFonts w:ascii="Times New Roman" w:hAnsi="Times New Roman" w:cs="Times New Roman"/>
                  <w:color w:val="0000FF"/>
                </w:rPr>
                <w:t>N 270</w:t>
              </w:r>
            </w:hyperlink>
            <w:r w:rsidRPr="00D216FE">
              <w:rPr>
                <w:rFonts w:ascii="Times New Roman" w:hAnsi="Times New Roman" w:cs="Times New Roman"/>
                <w:color w:val="392C69"/>
              </w:rPr>
              <w:t xml:space="preserve">, от 10.10.2022 </w:t>
            </w:r>
            <w:hyperlink r:id="rId38">
              <w:r w:rsidRPr="00D216FE">
                <w:rPr>
                  <w:rFonts w:ascii="Times New Roman" w:hAnsi="Times New Roman" w:cs="Times New Roman"/>
                  <w:color w:val="0000FF"/>
                </w:rPr>
                <w:t>N 350</w:t>
              </w:r>
            </w:hyperlink>
            <w:r w:rsidRPr="00D216FE">
              <w:rPr>
                <w:rFonts w:ascii="Times New Roman" w:hAnsi="Times New Roman" w:cs="Times New Roman"/>
                <w:color w:val="392C69"/>
              </w:rPr>
              <w:t xml:space="preserve">, от 28.10.2022 </w:t>
            </w:r>
            <w:hyperlink r:id="rId39">
              <w:r w:rsidRPr="00D216FE">
                <w:rPr>
                  <w:rFonts w:ascii="Times New Roman" w:hAnsi="Times New Roman" w:cs="Times New Roman"/>
                  <w:color w:val="0000FF"/>
                </w:rPr>
                <w:t>N 373</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01.12.2022 </w:t>
            </w:r>
            <w:hyperlink r:id="rId40">
              <w:r w:rsidRPr="00D216FE">
                <w:rPr>
                  <w:rFonts w:ascii="Times New Roman" w:hAnsi="Times New Roman" w:cs="Times New Roman"/>
                  <w:color w:val="0000FF"/>
                </w:rPr>
                <w:t>N 440</w:t>
              </w:r>
            </w:hyperlink>
            <w:r w:rsidRPr="00D216FE">
              <w:rPr>
                <w:rFonts w:ascii="Times New Roman" w:hAnsi="Times New Roman" w:cs="Times New Roman"/>
                <w:color w:val="392C69"/>
              </w:rPr>
              <w:t xml:space="preserve">, от 25.01.2023 </w:t>
            </w:r>
            <w:hyperlink r:id="rId41">
              <w:r w:rsidRPr="00D216FE">
                <w:rPr>
                  <w:rFonts w:ascii="Times New Roman" w:hAnsi="Times New Roman" w:cs="Times New Roman"/>
                  <w:color w:val="0000FF"/>
                </w:rPr>
                <w:t>N 15</w:t>
              </w:r>
            </w:hyperlink>
            <w:r w:rsidRPr="00D216FE">
              <w:rPr>
                <w:rFonts w:ascii="Times New Roman" w:hAnsi="Times New Roman" w:cs="Times New Roman"/>
                <w:color w:val="392C69"/>
              </w:rPr>
              <w:t xml:space="preserve">, от 15.02.2023 </w:t>
            </w:r>
            <w:hyperlink r:id="rId42">
              <w:r w:rsidRPr="00D216FE">
                <w:rPr>
                  <w:rFonts w:ascii="Times New Roman" w:hAnsi="Times New Roman" w:cs="Times New Roman"/>
                  <w:color w:val="0000FF"/>
                </w:rPr>
                <w:t>N 49</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07.03.2023 </w:t>
            </w:r>
            <w:hyperlink r:id="rId43">
              <w:r w:rsidRPr="00D216FE">
                <w:rPr>
                  <w:rFonts w:ascii="Times New Roman" w:hAnsi="Times New Roman" w:cs="Times New Roman"/>
                  <w:color w:val="0000FF"/>
                </w:rPr>
                <w:t>N 78</w:t>
              </w:r>
            </w:hyperlink>
            <w:r w:rsidRPr="00D216FE">
              <w:rPr>
                <w:rFonts w:ascii="Times New Roman" w:hAnsi="Times New Roman" w:cs="Times New Roman"/>
                <w:color w:val="392C69"/>
              </w:rPr>
              <w:t xml:space="preserve">, от 09.03.2023 </w:t>
            </w:r>
            <w:hyperlink r:id="rId44">
              <w:r w:rsidRPr="00D216FE">
                <w:rPr>
                  <w:rFonts w:ascii="Times New Roman" w:hAnsi="Times New Roman" w:cs="Times New Roman"/>
                  <w:color w:val="0000FF"/>
                </w:rPr>
                <w:t>N 81</w:t>
              </w:r>
            </w:hyperlink>
            <w:r w:rsidRPr="00D216FE">
              <w:rPr>
                <w:rFonts w:ascii="Times New Roman" w:hAnsi="Times New Roman" w:cs="Times New Roman"/>
                <w:color w:val="392C69"/>
              </w:rPr>
              <w:t xml:space="preserve">, от 24.03.2023 </w:t>
            </w:r>
            <w:hyperlink r:id="rId45">
              <w:r w:rsidRPr="00D216FE">
                <w:rPr>
                  <w:rFonts w:ascii="Times New Roman" w:hAnsi="Times New Roman" w:cs="Times New Roman"/>
                  <w:color w:val="0000FF"/>
                </w:rPr>
                <w:t>N 94</w:t>
              </w:r>
            </w:hyperlink>
            <w:r w:rsidRPr="00D216FE">
              <w:rPr>
                <w:rFonts w:ascii="Times New Roman" w:hAnsi="Times New Roman" w:cs="Times New Roman"/>
                <w:color w:val="392C69"/>
              </w:rPr>
              <w:t>,</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46">
              <w:r w:rsidRPr="00D216FE">
                <w:rPr>
                  <w:rFonts w:ascii="Times New Roman" w:hAnsi="Times New Roman" w:cs="Times New Roman"/>
                  <w:color w:val="0000FF"/>
                </w:rPr>
                <w:t>N 95</w:t>
              </w:r>
            </w:hyperlink>
            <w:r w:rsidRPr="00D216FE">
              <w:rPr>
                <w:rFonts w:ascii="Times New Roman" w:hAnsi="Times New Roman" w:cs="Times New Roman"/>
                <w:color w:val="392C69"/>
              </w:rPr>
              <w:t xml:space="preserve">, от 24.03.2023 </w:t>
            </w:r>
            <w:hyperlink r:id="rId47">
              <w:r w:rsidRPr="00D216FE">
                <w:rPr>
                  <w:rFonts w:ascii="Times New Roman" w:hAnsi="Times New Roman" w:cs="Times New Roman"/>
                  <w:color w:val="0000FF"/>
                </w:rPr>
                <w:t>N 96</w:t>
              </w:r>
            </w:hyperlink>
            <w:r w:rsidRPr="00D216FE">
              <w:rPr>
                <w:rFonts w:ascii="Times New Roman" w:hAnsi="Times New Roman" w:cs="Times New Roman"/>
                <w:color w:val="392C69"/>
              </w:rPr>
              <w:t xml:space="preserve">, от 17.07.2024 </w:t>
            </w:r>
            <w:hyperlink r:id="rId48">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В соответствии с Федеральным </w:t>
      </w:r>
      <w:hyperlink r:id="rId49">
        <w:r w:rsidRPr="00D216FE">
          <w:rPr>
            <w:rFonts w:ascii="Times New Roman" w:hAnsi="Times New Roman" w:cs="Times New Roman"/>
            <w:color w:val="0000FF"/>
          </w:rPr>
          <w:t>законом</w:t>
        </w:r>
      </w:hyperlink>
      <w:r w:rsidRPr="00D216FE">
        <w:rPr>
          <w:rFonts w:ascii="Times New Roman" w:hAnsi="Times New Roman" w:cs="Times New Roman"/>
        </w:rPr>
        <w:t xml:space="preserve"> от 27.07.2010 N 210-ФЗ "Об организации предоставления государственных и муниципальных услуг", </w:t>
      </w:r>
      <w:hyperlink r:id="rId5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08.04.2016 N 121 "О разработке и утверждении административных регламентов предоставления муниципальных услуг", руководствуясь </w:t>
      </w:r>
      <w:hyperlink r:id="rId51">
        <w:r w:rsidRPr="00D216FE">
          <w:rPr>
            <w:rFonts w:ascii="Times New Roman" w:hAnsi="Times New Roman" w:cs="Times New Roman"/>
            <w:color w:val="0000FF"/>
          </w:rPr>
          <w:t>статьей 32</w:t>
        </w:r>
      </w:hyperlink>
      <w:r w:rsidRPr="00D216FE">
        <w:rPr>
          <w:rFonts w:ascii="Times New Roman" w:hAnsi="Times New Roman" w:cs="Times New Roman"/>
        </w:rPr>
        <w:t xml:space="preserve"> Устава Ханты-Мансийского района:</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5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Утвердить:</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 Административный </w:t>
      </w:r>
      <w:hyperlink w:anchor="P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установку и эксплуатацию рекламных конструкций на территории Ханты-Мансийского района, аннулирование такого разрешения, согласно приложению 1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25.07.2022 </w:t>
      </w:r>
      <w:hyperlink r:id="rId53">
        <w:r w:rsidRPr="00D216FE">
          <w:rPr>
            <w:rFonts w:ascii="Times New Roman" w:hAnsi="Times New Roman" w:cs="Times New Roman"/>
            <w:color w:val="0000FF"/>
          </w:rPr>
          <w:t>N 270</w:t>
        </w:r>
      </w:hyperlink>
      <w:r w:rsidRPr="00D216FE">
        <w:rPr>
          <w:rFonts w:ascii="Times New Roman" w:hAnsi="Times New Roman" w:cs="Times New Roman"/>
        </w:rPr>
        <w:t xml:space="preserve">, от 17.07.2024 </w:t>
      </w:r>
      <w:hyperlink r:id="rId54">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1.2. Административный </w:t>
      </w:r>
      <w:hyperlink w:anchor="P79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2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04.05.2022 </w:t>
      </w:r>
      <w:hyperlink r:id="rId55">
        <w:r w:rsidRPr="00D216FE">
          <w:rPr>
            <w:rFonts w:ascii="Times New Roman" w:hAnsi="Times New Roman" w:cs="Times New Roman"/>
            <w:color w:val="0000FF"/>
          </w:rPr>
          <w:t>N 182</w:t>
        </w:r>
      </w:hyperlink>
      <w:r w:rsidRPr="00D216FE">
        <w:rPr>
          <w:rFonts w:ascii="Times New Roman" w:hAnsi="Times New Roman" w:cs="Times New Roman"/>
        </w:rPr>
        <w:t xml:space="preserve">, от 17.07.2024 </w:t>
      </w:r>
      <w:hyperlink r:id="rId56">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Административный </w:t>
      </w:r>
      <w:hyperlink w:anchor="P268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разрешения на ввод объекта в эксплуатацию, согласно приложению 3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18.03.2022 </w:t>
      </w:r>
      <w:hyperlink r:id="rId57">
        <w:r w:rsidRPr="00D216FE">
          <w:rPr>
            <w:rFonts w:ascii="Times New Roman" w:hAnsi="Times New Roman" w:cs="Times New Roman"/>
            <w:color w:val="0000FF"/>
          </w:rPr>
          <w:t>N 107</w:t>
        </w:r>
      </w:hyperlink>
      <w:r w:rsidRPr="00D216FE">
        <w:rPr>
          <w:rFonts w:ascii="Times New Roman" w:hAnsi="Times New Roman" w:cs="Times New Roman"/>
        </w:rPr>
        <w:t xml:space="preserve">, от 17.07.2024 </w:t>
      </w:r>
      <w:hyperlink r:id="rId58">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1.4. Административный </w:t>
      </w:r>
      <w:hyperlink w:anchor="P4303">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w:t>
      </w:r>
      <w:r w:rsidRPr="00D216FE">
        <w:rPr>
          <w:rFonts w:ascii="Times New Roman" w:hAnsi="Times New Roman" w:cs="Times New Roman"/>
        </w:rPr>
        <w:lastRenderedPageBreak/>
        <w:t>градостроительного плана земельного участка, согласно приложению 4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02.04.2021 </w:t>
      </w:r>
      <w:hyperlink r:id="rId59">
        <w:r w:rsidRPr="00D216FE">
          <w:rPr>
            <w:rFonts w:ascii="Times New Roman" w:hAnsi="Times New Roman" w:cs="Times New Roman"/>
            <w:color w:val="0000FF"/>
          </w:rPr>
          <w:t>N 80</w:t>
        </w:r>
      </w:hyperlink>
      <w:r w:rsidRPr="00D216FE">
        <w:rPr>
          <w:rFonts w:ascii="Times New Roman" w:hAnsi="Times New Roman" w:cs="Times New Roman"/>
        </w:rPr>
        <w:t xml:space="preserve">, от 17.07.2024 </w:t>
      </w:r>
      <w:hyperlink r:id="rId60">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Административный </w:t>
      </w:r>
      <w:hyperlink w:anchor="P5564">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присвоению адреса объекту адресации, изменение и аннулирование такого адреса, согласно приложению 5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61">
        <w:r w:rsidRPr="00D216FE">
          <w:rPr>
            <w:rFonts w:ascii="Times New Roman" w:hAnsi="Times New Roman" w:cs="Times New Roman"/>
            <w:color w:val="0000FF"/>
          </w:rPr>
          <w:t>N 212</w:t>
        </w:r>
      </w:hyperlink>
      <w:r w:rsidRPr="00D216FE">
        <w:rPr>
          <w:rFonts w:ascii="Times New Roman" w:hAnsi="Times New Roman" w:cs="Times New Roman"/>
        </w:rPr>
        <w:t xml:space="preserve">, от 17.07.2024 </w:t>
      </w:r>
      <w:hyperlink r:id="rId62">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1.6. Административный </w:t>
      </w:r>
      <w:hyperlink w:anchor="P612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6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22.03.2022 </w:t>
      </w:r>
      <w:hyperlink r:id="rId63">
        <w:r w:rsidRPr="00D216FE">
          <w:rPr>
            <w:rFonts w:ascii="Times New Roman" w:hAnsi="Times New Roman" w:cs="Times New Roman"/>
            <w:color w:val="0000FF"/>
          </w:rPr>
          <w:t>N 111</w:t>
        </w:r>
      </w:hyperlink>
      <w:r w:rsidRPr="00D216FE">
        <w:rPr>
          <w:rFonts w:ascii="Times New Roman" w:hAnsi="Times New Roman" w:cs="Times New Roman"/>
        </w:rPr>
        <w:t xml:space="preserve">, от 17.07.2024 </w:t>
      </w:r>
      <w:hyperlink r:id="rId64">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1.7. Административный </w:t>
      </w:r>
      <w:hyperlink w:anchor="P698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сведений, документов, материалов содержащихся в государственных информационных системах обеспечения градостроительной деятельности, согласно приложению 7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30.03.2021 </w:t>
      </w:r>
      <w:hyperlink r:id="rId65">
        <w:r w:rsidRPr="00D216FE">
          <w:rPr>
            <w:rFonts w:ascii="Times New Roman" w:hAnsi="Times New Roman" w:cs="Times New Roman"/>
            <w:color w:val="0000FF"/>
          </w:rPr>
          <w:t>N 72</w:t>
        </w:r>
      </w:hyperlink>
      <w:r w:rsidRPr="00D216FE">
        <w:rPr>
          <w:rFonts w:ascii="Times New Roman" w:hAnsi="Times New Roman" w:cs="Times New Roman"/>
        </w:rPr>
        <w:t xml:space="preserve">, от 17.07.2024 </w:t>
      </w:r>
      <w:hyperlink r:id="rId66">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1.8. Административный </w:t>
      </w:r>
      <w:hyperlink w:anchor="P746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согласно приложению 8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 1.8 введен </w:t>
      </w:r>
      <w:hyperlink r:id="rId67">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13.10.2020 N 278; в ред. </w:t>
      </w:r>
      <w:hyperlink r:id="rId6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1.9. Административный </w:t>
      </w:r>
      <w:hyperlink w:anchor="P825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9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20.05.2022 </w:t>
      </w:r>
      <w:hyperlink r:id="rId69">
        <w:r w:rsidRPr="00D216FE">
          <w:rPr>
            <w:rFonts w:ascii="Times New Roman" w:hAnsi="Times New Roman" w:cs="Times New Roman"/>
            <w:color w:val="0000FF"/>
          </w:rPr>
          <w:t>N 203</w:t>
        </w:r>
      </w:hyperlink>
      <w:r w:rsidRPr="00D216FE">
        <w:rPr>
          <w:rFonts w:ascii="Times New Roman" w:hAnsi="Times New Roman" w:cs="Times New Roman"/>
        </w:rPr>
        <w:t xml:space="preserve">, от 17.07.2024 </w:t>
      </w:r>
      <w:hyperlink r:id="rId70">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1.10. Административный </w:t>
      </w:r>
      <w:hyperlink w:anchor="P944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10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постановлений Администрации Ханты-Мансийского района от 26.05.2022 </w:t>
      </w:r>
      <w:hyperlink r:id="rId71">
        <w:r w:rsidRPr="00D216FE">
          <w:rPr>
            <w:rFonts w:ascii="Times New Roman" w:hAnsi="Times New Roman" w:cs="Times New Roman"/>
            <w:color w:val="0000FF"/>
          </w:rPr>
          <w:t>N 211</w:t>
        </w:r>
      </w:hyperlink>
      <w:r w:rsidRPr="00D216FE">
        <w:rPr>
          <w:rFonts w:ascii="Times New Roman" w:hAnsi="Times New Roman" w:cs="Times New Roman"/>
        </w:rPr>
        <w:t xml:space="preserve">, от 17.07.2024 </w:t>
      </w:r>
      <w:hyperlink r:id="rId72">
        <w:r w:rsidRPr="00D216FE">
          <w:rPr>
            <w:rFonts w:ascii="Times New Roman" w:hAnsi="Times New Roman" w:cs="Times New Roman"/>
            <w:color w:val="0000FF"/>
          </w:rPr>
          <w:t>N 648</w:t>
        </w:r>
      </w:hyperlink>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1.11. Административный </w:t>
      </w:r>
      <w:hyperlink w:anchor="P10492">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согласно приложению 11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(пп. 1.11 в ред. </w:t>
      </w:r>
      <w:hyperlink r:id="rId7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1.12. Административный </w:t>
      </w:r>
      <w:hyperlink w:anchor="P11398">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12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lastRenderedPageBreak/>
        <w:t xml:space="preserve">(п. 1.12 введен </w:t>
      </w:r>
      <w:hyperlink r:id="rId7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190; в ред. </w:t>
      </w:r>
      <w:hyperlink r:id="rId7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1.13. Административный </w:t>
      </w:r>
      <w:hyperlink w:anchor="P12121">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подготовке и утверждению документации по планировке территории согласно приложению 13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 1.13 введен </w:t>
      </w:r>
      <w:hyperlink r:id="rId76">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13.05.2022 N 189; в ред. </w:t>
      </w:r>
      <w:hyperlink r:id="rId77">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1.14. Административный </w:t>
      </w:r>
      <w:hyperlink w:anchor="P13337">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признанию садового дома жилым домом и жилого дома садовым домом согласно приложению 14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 1.14 введен </w:t>
      </w:r>
      <w:hyperlink r:id="rId7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01.12.2022 N 440; в ред. </w:t>
      </w:r>
      <w:hyperlink r:id="rId7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1.15. Административный </w:t>
      </w:r>
      <w:hyperlink w:anchor="P14495">
        <w:r w:rsidRPr="00D216FE">
          <w:rPr>
            <w:rFonts w:ascii="Times New Roman" w:hAnsi="Times New Roman" w:cs="Times New Roman"/>
            <w:color w:val="0000FF"/>
          </w:rPr>
          <w:t>регламент</w:t>
        </w:r>
      </w:hyperlink>
      <w:r w:rsidRPr="00D216FE">
        <w:rPr>
          <w:rFonts w:ascii="Times New Roman" w:hAnsi="Times New Roman" w:cs="Times New Roman"/>
        </w:rPr>
        <w:t xml:space="preserve"> предоставления муниципальной услуги по установке информационной вывески, согласование дизайн-проекта размещения вывески, согласно приложению 15 к настоящему постановлению.</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 1.15 введен </w:t>
      </w:r>
      <w:hyperlink r:id="rId80">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15.02.2023 N 49; в ред. </w:t>
      </w:r>
      <w:hyperlink r:id="rId8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Признать утратившими силу постановления администрации Ханты-Мансийского района: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24 мая 2012 года </w:t>
      </w:r>
      <w:hyperlink r:id="rId82">
        <w:r w:rsidRPr="00D216FE">
          <w:rPr>
            <w:rFonts w:ascii="Times New Roman" w:hAnsi="Times New Roman" w:cs="Times New Roman"/>
            <w:color w:val="0000FF"/>
          </w:rPr>
          <w:t>N 120</w:t>
        </w:r>
      </w:hyperlink>
      <w:r w:rsidRPr="00D216FE">
        <w:rPr>
          <w:rFonts w:ascii="Times New Roman" w:hAnsi="Times New Roman" w:cs="Times New Roman"/>
        </w:rPr>
        <w:t xml:space="preserve"> "Об утверждении административного регламента администрации Ханты-Мансийского района в сфере жилищно-коммунального хозяйства";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июля 2012 года </w:t>
      </w:r>
      <w:hyperlink r:id="rId83">
        <w:r w:rsidRPr="00D216FE">
          <w:rPr>
            <w:rFonts w:ascii="Times New Roman" w:hAnsi="Times New Roman" w:cs="Times New Roman"/>
            <w:color w:val="0000FF"/>
          </w:rPr>
          <w:t>N 166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октября 2013 года </w:t>
      </w:r>
      <w:hyperlink r:id="rId84">
        <w:r w:rsidRPr="00D216FE">
          <w:rPr>
            <w:rFonts w:ascii="Times New Roman" w:hAnsi="Times New Roman" w:cs="Times New Roman"/>
            <w:color w:val="0000FF"/>
          </w:rPr>
          <w:t>N 267</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14 октября 2013 года </w:t>
      </w:r>
      <w:hyperlink r:id="rId85">
        <w:r w:rsidRPr="00D216FE">
          <w:rPr>
            <w:rFonts w:ascii="Times New Roman" w:hAnsi="Times New Roman" w:cs="Times New Roman"/>
            <w:color w:val="0000FF"/>
          </w:rPr>
          <w:t>N 270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мая 2014 года </w:t>
      </w:r>
      <w:hyperlink r:id="rId86">
        <w:r w:rsidRPr="00D216FE">
          <w:rPr>
            <w:rFonts w:ascii="Times New Roman" w:hAnsi="Times New Roman" w:cs="Times New Roman"/>
            <w:color w:val="0000FF"/>
          </w:rPr>
          <w:t>N 123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12 ноября 2015 года </w:t>
      </w:r>
      <w:hyperlink r:id="rId87">
        <w:r w:rsidRPr="00D216FE">
          <w:rPr>
            <w:rFonts w:ascii="Times New Roman" w:hAnsi="Times New Roman" w:cs="Times New Roman"/>
            <w:color w:val="0000FF"/>
          </w:rPr>
          <w:t>N 260</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21 июля 2016 года </w:t>
      </w:r>
      <w:hyperlink r:id="rId88">
        <w:r w:rsidRPr="00D216FE">
          <w:rPr>
            <w:rFonts w:ascii="Times New Roman" w:hAnsi="Times New Roman" w:cs="Times New Roman"/>
            <w:color w:val="0000FF"/>
          </w:rPr>
          <w:t>N 231</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25 июля 2016 года </w:t>
      </w:r>
      <w:hyperlink r:id="rId89">
        <w:r w:rsidRPr="00D216FE">
          <w:rPr>
            <w:rFonts w:ascii="Times New Roman" w:hAnsi="Times New Roman" w:cs="Times New Roman"/>
            <w:color w:val="0000FF"/>
          </w:rPr>
          <w:t>N 234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 мая 2012 года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от 30 ноября 2016 года </w:t>
      </w:r>
      <w:hyperlink r:id="rId90">
        <w:r w:rsidRPr="00D216FE">
          <w:rPr>
            <w:rFonts w:ascii="Times New Roman" w:hAnsi="Times New Roman" w:cs="Times New Roman"/>
            <w:color w:val="0000FF"/>
          </w:rPr>
          <w:t>N 405</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администрации Ханты-Мансийского района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7 марта 2017 года </w:t>
      </w:r>
      <w:hyperlink r:id="rId91">
        <w:r w:rsidRPr="00D216FE">
          <w:rPr>
            <w:rFonts w:ascii="Times New Roman" w:hAnsi="Times New Roman" w:cs="Times New Roman"/>
            <w:color w:val="0000FF"/>
          </w:rPr>
          <w:t>N 58</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10 апреля 2017 года </w:t>
      </w:r>
      <w:hyperlink r:id="rId92">
        <w:r w:rsidRPr="00D216FE">
          <w:rPr>
            <w:rFonts w:ascii="Times New Roman" w:hAnsi="Times New Roman" w:cs="Times New Roman"/>
            <w:color w:val="0000FF"/>
          </w:rPr>
          <w:t>N 93</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1 июня 2017 года </w:t>
      </w:r>
      <w:hyperlink r:id="rId93">
        <w:r w:rsidRPr="00D216FE">
          <w:rPr>
            <w:rFonts w:ascii="Times New Roman" w:hAnsi="Times New Roman" w:cs="Times New Roman"/>
            <w:color w:val="0000FF"/>
          </w:rPr>
          <w:t>N 164</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3 августа 2017 года </w:t>
      </w:r>
      <w:hyperlink r:id="rId94">
        <w:r w:rsidRPr="00D216FE">
          <w:rPr>
            <w:rFonts w:ascii="Times New Roman" w:hAnsi="Times New Roman" w:cs="Times New Roman"/>
            <w:color w:val="0000FF"/>
          </w:rPr>
          <w:t>N 219</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августа 2017 года </w:t>
      </w:r>
      <w:hyperlink r:id="rId95">
        <w:r w:rsidRPr="00D216FE">
          <w:rPr>
            <w:rFonts w:ascii="Times New Roman" w:hAnsi="Times New Roman" w:cs="Times New Roman"/>
            <w:color w:val="0000FF"/>
          </w:rPr>
          <w:t>N 225</w:t>
        </w:r>
      </w:hyperlink>
      <w:r w:rsidRPr="00D216FE">
        <w:rPr>
          <w:rFonts w:ascii="Times New Roman" w:hAnsi="Times New Roman" w:cs="Times New Roman"/>
        </w:rPr>
        <w:t xml:space="preserve"> "О внесении изменения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9 октября 2017 года </w:t>
      </w:r>
      <w:hyperlink r:id="rId96">
        <w:r w:rsidRPr="00D216FE">
          <w:rPr>
            <w:rFonts w:ascii="Times New Roman" w:hAnsi="Times New Roman" w:cs="Times New Roman"/>
            <w:color w:val="0000FF"/>
          </w:rPr>
          <w:t>N 264</w:t>
        </w:r>
      </w:hyperlink>
      <w:r w:rsidRPr="00D216FE">
        <w:rPr>
          <w:rFonts w:ascii="Times New Roman" w:hAnsi="Times New Roman" w:cs="Times New Roman"/>
        </w:rPr>
        <w:t xml:space="preserve"> "О внесении изменений в приложения 5, 6 к постановлению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 20 октября 2017 года </w:t>
      </w:r>
      <w:hyperlink r:id="rId97">
        <w:r w:rsidRPr="00D216FE">
          <w:rPr>
            <w:rFonts w:ascii="Times New Roman" w:hAnsi="Times New Roman" w:cs="Times New Roman"/>
            <w:color w:val="0000FF"/>
          </w:rPr>
          <w:t>N 286</w:t>
        </w:r>
      </w:hyperlink>
      <w:r w:rsidRPr="00D216FE">
        <w:rPr>
          <w:rFonts w:ascii="Times New Roman" w:hAnsi="Times New Roman" w:cs="Times New Roman"/>
        </w:rPr>
        <w:t xml:space="preserve"> "О внесении изменений в постановление администрации Ханты-Мансийского района от 24.05.2012 N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 Опубликовать настоящее постановление в газете "Наш район" и разместить на официальном сайте администрации Ханты-Мансийского района.</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Настоящее постановление вступает в силу после официального опубликования, за исключением положений </w:t>
      </w:r>
      <w:hyperlink w:anchor="P95">
        <w:r w:rsidRPr="00D216FE">
          <w:rPr>
            <w:rFonts w:ascii="Times New Roman" w:hAnsi="Times New Roman" w:cs="Times New Roman"/>
            <w:color w:val="0000FF"/>
          </w:rPr>
          <w:t>пункта 44</w:t>
        </w:r>
      </w:hyperlink>
      <w:r w:rsidRPr="00D216FE">
        <w:rPr>
          <w:rFonts w:ascii="Times New Roman" w:hAnsi="Times New Roman" w:cs="Times New Roman"/>
        </w:rPr>
        <w:t xml:space="preserve"> приложения 1, </w:t>
      </w:r>
      <w:hyperlink w:anchor="P797">
        <w:r w:rsidRPr="00D216FE">
          <w:rPr>
            <w:rFonts w:ascii="Times New Roman" w:hAnsi="Times New Roman" w:cs="Times New Roman"/>
            <w:color w:val="0000FF"/>
          </w:rPr>
          <w:t>пункта 52</w:t>
        </w:r>
      </w:hyperlink>
      <w:r w:rsidRPr="00D216FE">
        <w:rPr>
          <w:rFonts w:ascii="Times New Roman" w:hAnsi="Times New Roman" w:cs="Times New Roman"/>
        </w:rPr>
        <w:t xml:space="preserve"> приложения 2, </w:t>
      </w:r>
      <w:hyperlink w:anchor="P2688">
        <w:r w:rsidRPr="00D216FE">
          <w:rPr>
            <w:rFonts w:ascii="Times New Roman" w:hAnsi="Times New Roman" w:cs="Times New Roman"/>
            <w:color w:val="0000FF"/>
          </w:rPr>
          <w:t>пункта 45</w:t>
        </w:r>
      </w:hyperlink>
      <w:r w:rsidRPr="00D216FE">
        <w:rPr>
          <w:rFonts w:ascii="Times New Roman" w:hAnsi="Times New Roman" w:cs="Times New Roman"/>
        </w:rPr>
        <w:t xml:space="preserve"> приложения 3, </w:t>
      </w:r>
      <w:hyperlink w:anchor="P4303">
        <w:r w:rsidRPr="00D216FE">
          <w:rPr>
            <w:rFonts w:ascii="Times New Roman" w:hAnsi="Times New Roman" w:cs="Times New Roman"/>
            <w:color w:val="0000FF"/>
          </w:rPr>
          <w:t>пункта 34</w:t>
        </w:r>
      </w:hyperlink>
      <w:r w:rsidRPr="00D216FE">
        <w:rPr>
          <w:rFonts w:ascii="Times New Roman" w:hAnsi="Times New Roman" w:cs="Times New Roman"/>
        </w:rPr>
        <w:t xml:space="preserve"> приложения 4, </w:t>
      </w:r>
      <w:hyperlink w:anchor="P5564">
        <w:r w:rsidRPr="00D216FE">
          <w:rPr>
            <w:rFonts w:ascii="Times New Roman" w:hAnsi="Times New Roman" w:cs="Times New Roman"/>
            <w:color w:val="0000FF"/>
          </w:rPr>
          <w:t>пункта 42</w:t>
        </w:r>
      </w:hyperlink>
      <w:r w:rsidRPr="00D216FE">
        <w:rPr>
          <w:rFonts w:ascii="Times New Roman" w:hAnsi="Times New Roman" w:cs="Times New Roman"/>
        </w:rPr>
        <w:t xml:space="preserve"> приложения 5, </w:t>
      </w:r>
      <w:hyperlink w:anchor="P6125">
        <w:r w:rsidRPr="00D216FE">
          <w:rPr>
            <w:rFonts w:ascii="Times New Roman" w:hAnsi="Times New Roman" w:cs="Times New Roman"/>
            <w:color w:val="0000FF"/>
          </w:rPr>
          <w:t>пункта 37</w:t>
        </w:r>
      </w:hyperlink>
      <w:r w:rsidRPr="00D216FE">
        <w:rPr>
          <w:rFonts w:ascii="Times New Roman" w:hAnsi="Times New Roman" w:cs="Times New Roman"/>
        </w:rPr>
        <w:t xml:space="preserve"> приложения 6, </w:t>
      </w:r>
      <w:hyperlink w:anchor="P6987">
        <w:r w:rsidRPr="00D216FE">
          <w:rPr>
            <w:rFonts w:ascii="Times New Roman" w:hAnsi="Times New Roman" w:cs="Times New Roman"/>
            <w:color w:val="0000FF"/>
          </w:rPr>
          <w:t>пункта 40</w:t>
        </w:r>
      </w:hyperlink>
      <w:r w:rsidRPr="00D216FE">
        <w:rPr>
          <w:rFonts w:ascii="Times New Roman" w:hAnsi="Times New Roman" w:cs="Times New Roman"/>
        </w:rPr>
        <w:t xml:space="preserve"> приложения 7, вступающих в силу с момента реализации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но не позднее 31 декабря 2018 года.</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99">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5.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rsidR="00D82011" w:rsidRPr="00D216FE" w:rsidRDefault="00D82011" w:rsidP="00D82011">
      <w:pPr>
        <w:pStyle w:val="ConsPlusNormal"/>
        <w:jc w:val="both"/>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Глава Ханты-Мансийского района</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К.Р.МИНУЛИН</w:t>
      </w:r>
    </w:p>
    <w:p w:rsidR="00FB23F3" w:rsidRDefault="00FB23F3"/>
    <w:p w:rsidR="00D82011" w:rsidRPr="00D216FE" w:rsidRDefault="00D82011" w:rsidP="00D82011">
      <w:pPr>
        <w:pStyle w:val="ConsPlusNormal"/>
        <w:jc w:val="right"/>
        <w:outlineLvl w:val="0"/>
        <w:rPr>
          <w:rFonts w:ascii="Times New Roman" w:hAnsi="Times New Roman" w:cs="Times New Roman"/>
        </w:rPr>
      </w:pPr>
      <w:r w:rsidRPr="00D216FE">
        <w:rPr>
          <w:rFonts w:ascii="Times New Roman" w:hAnsi="Times New Roman" w:cs="Times New Roman"/>
        </w:rPr>
        <w:lastRenderedPageBreak/>
        <w:t>Приложение 9</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постановлению Администрации</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Ханты-Мансийского района</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от 17.05.2018 N 163</w:t>
      </w:r>
    </w:p>
    <w:p w:rsidR="00D82011" w:rsidRPr="00D216FE" w:rsidRDefault="00D82011" w:rsidP="00D82011">
      <w:pPr>
        <w:pStyle w:val="ConsPlusNormal"/>
        <w:jc w:val="both"/>
        <w:rPr>
          <w:rFonts w:ascii="Times New Roman" w:hAnsi="Times New Roman" w:cs="Times New Roman"/>
        </w:rPr>
      </w:pPr>
    </w:p>
    <w:p w:rsidR="00D82011" w:rsidRPr="00D216FE" w:rsidRDefault="00D82011" w:rsidP="00D82011">
      <w:pPr>
        <w:pStyle w:val="ConsPlusTitle"/>
        <w:jc w:val="center"/>
        <w:rPr>
          <w:rFonts w:ascii="Times New Roman" w:hAnsi="Times New Roman" w:cs="Times New Roman"/>
        </w:rPr>
      </w:pPr>
      <w:bookmarkStart w:id="0" w:name="P8255"/>
      <w:bookmarkEnd w:id="0"/>
      <w:r w:rsidRPr="00D216FE">
        <w:rPr>
          <w:rFonts w:ascii="Times New Roman" w:hAnsi="Times New Roman" w:cs="Times New Roman"/>
        </w:rPr>
        <w:t>АДМИНИСТРАТИВНЫЙ РЕГЛАМЕНТ</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 "НАПРАВЛЕНИЕ УВЕДОМЛЕНИЯ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 СООТВЕТСТВИИ УКАЗАННЫХ В УВЕДОМЛЕНИИ О ПЛАНИРУЕМОМ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СТРОИТЕЛЬСТВЕ ПАРАМЕТРОВ ОБЪЕКТА ИНДИВИДУАЛЬНОГО ЖИЛИЩНОГО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СТРОИТЕЛЬСТВА ИЛИ САДОВОГО ДОМА УСТАНОВЛЕННЫМ ПАРАМЕТРАМ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 ДОПУСТИМОСТИ РАЗМЕЩЕНИЯ ОБЪЕКТА ИНДИВИДУАЛЬНОГО ЖИЛИЩНОГО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СТРОИТЕЛЬСТВА ИЛИ САДОВОГО ДОМА НА ЗЕМЕЛЬНОМ УЧАСТКЕ"</w:t>
      </w:r>
    </w:p>
    <w:p w:rsidR="00D82011" w:rsidRPr="00D216FE" w:rsidRDefault="00D82011" w:rsidP="00D8201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2011"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Список изменяющих документов</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(в ред. постановлений Администрации Ханты-Мансийского района</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color w:val="392C69"/>
              </w:rPr>
              <w:t xml:space="preserve">от 24.03.2023 </w:t>
            </w:r>
            <w:hyperlink r:id="rId100">
              <w:r w:rsidRPr="00D216FE">
                <w:rPr>
                  <w:rFonts w:ascii="Times New Roman" w:hAnsi="Times New Roman" w:cs="Times New Roman"/>
                  <w:color w:val="0000FF"/>
                </w:rPr>
                <w:t>N 94</w:t>
              </w:r>
            </w:hyperlink>
            <w:r w:rsidRPr="00D216FE">
              <w:rPr>
                <w:rFonts w:ascii="Times New Roman" w:hAnsi="Times New Roman" w:cs="Times New Roman"/>
                <w:color w:val="392C69"/>
              </w:rPr>
              <w:t xml:space="preserve">, от 17.07.2024 </w:t>
            </w:r>
            <w:hyperlink r:id="rId101">
              <w:r w:rsidRPr="00D216FE">
                <w:rPr>
                  <w:rFonts w:ascii="Times New Roman" w:hAnsi="Times New Roman" w:cs="Times New Roman"/>
                  <w:color w:val="0000FF"/>
                </w:rPr>
                <w:t>N 648</w:t>
              </w:r>
            </w:hyperlink>
            <w:r w:rsidRPr="00D216F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1"/>
        <w:rPr>
          <w:rFonts w:ascii="Times New Roman" w:hAnsi="Times New Roman" w:cs="Times New Roman"/>
        </w:rPr>
      </w:pPr>
      <w:r w:rsidRPr="00D216FE">
        <w:rPr>
          <w:rFonts w:ascii="Times New Roman" w:hAnsi="Times New Roman" w:cs="Times New Roman"/>
        </w:rPr>
        <w:t>Раздел I. ОБЩИЕ ПОЛОЖЕНИЯ</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Предмет регулирования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относительно земельного участка: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расположенного на межселенной территории в границах Ханты-Мансийского муниципального района;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расположенного в границах сельских поселений Ханты-Мансийского района в соответствии с соглашениями о передаче Администрациями сельских поселений Ханты-Мансийского района осуществления части своих полномочий по решению вопросов местного значения Администрации Ханты-Мансийского района.</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2">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Круг заявителей</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1" w:name="P8277"/>
      <w:bookmarkEnd w:id="1"/>
      <w:r w:rsidRPr="00D216FE">
        <w:rPr>
          <w:rFonts w:ascii="Times New Roman" w:hAnsi="Times New Roman" w:cs="Times New Roman"/>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w:t>
      </w:r>
      <w:hyperlink r:id="rId103">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(далее - заявитель).</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1.3. Интересы заявителей,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w:t>
      </w:r>
      <w:hyperlink r:id="rId104">
        <w:r w:rsidRPr="00D216FE">
          <w:rPr>
            <w:rFonts w:ascii="Times New Roman" w:hAnsi="Times New Roman" w:cs="Times New Roman"/>
            <w:color w:val="0000FF"/>
          </w:rPr>
          <w:t>пунктом 16 статьи 1</w:t>
        </w:r>
      </w:hyperlink>
      <w:r w:rsidRPr="00D216FE">
        <w:rPr>
          <w:rFonts w:ascii="Times New Roman" w:hAnsi="Times New Roman" w:cs="Times New Roman"/>
        </w:rPr>
        <w:t xml:space="preserve"> Градостроительного кодекса Российской Федерации, имеющие право действовать от имени юридических лиц без доверенности (далее - представитель).</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Требование предоставления заявителю муниципальной услуги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соответствии с вариантом предоставления муниципальной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услуги, соответствующим признакам заявителя, определенным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результате анкетирования, проводимого органом,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lastRenderedPageBreak/>
        <w:t>предоставляющим муниципальную услугу</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(далее - профилирование), а также результата,</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за предоставлением которого обратился заявитель</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1.4. Муниципальная услуга предоставляется заявителю в соответствии с вариантом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1.5. Вариант предоставления муниципальной услуги определяется исходя из установленных в соответствии с </w:t>
      </w:r>
      <w:hyperlink w:anchor="P8926">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1.6. Признаки заявителя определяются путем профилирования, осуществляемого в соответствии с настоящим Административным регламентом.</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1"/>
        <w:rPr>
          <w:rFonts w:ascii="Times New Roman" w:hAnsi="Times New Roman" w:cs="Times New Roman"/>
        </w:rPr>
      </w:pPr>
      <w:r w:rsidRPr="00D216FE">
        <w:rPr>
          <w:rFonts w:ascii="Times New Roman" w:hAnsi="Times New Roman" w:cs="Times New Roman"/>
        </w:rPr>
        <w:t>Раздел II. СТАНДАРТ ПРЕДОСТАВЛЕНИЯ МУНИЦИПАЛЬНОЙ УСЛУГИ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муниципальной услуги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Наименование органа, предоставляющего муниципальную услугу</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2.2. Муниципальная услуга предоставляется Администрацией Ханты-Мансийского района в лице должностных лиц, муниципальных служащих департамента строительства, архитектуры и ЖКХ Администрации Ханты-Мансийского района (далее - департамент) и его структурного подразделения, управления архитектуры, градостроительства и информационных систем обеспечения градостроительной деятельности (далее - уполномоченный орган, отдел).</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Результат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2" w:name="P8306"/>
      <w:bookmarkEnd w:id="2"/>
      <w:r w:rsidRPr="00D216FE">
        <w:rPr>
          <w:rFonts w:ascii="Times New Roman" w:hAnsi="Times New Roman" w:cs="Times New Roman"/>
        </w:rPr>
        <w:t>2.3. Результатом предоставления муниципальной услуги является:</w:t>
      </w:r>
    </w:p>
    <w:p w:rsidR="00D82011" w:rsidRPr="00D216FE" w:rsidRDefault="00D82011" w:rsidP="00D82011">
      <w:pPr>
        <w:pStyle w:val="ConsPlusNormal"/>
        <w:spacing w:before="220"/>
        <w:ind w:firstLine="540"/>
        <w:jc w:val="both"/>
        <w:rPr>
          <w:rFonts w:ascii="Times New Roman" w:hAnsi="Times New Roman" w:cs="Times New Roman"/>
        </w:rPr>
      </w:pPr>
      <w:bookmarkStart w:id="3" w:name="P8307"/>
      <w:bookmarkEnd w:id="3"/>
      <w:r w:rsidRPr="00D216FE">
        <w:rPr>
          <w:rFonts w:ascii="Times New Roman" w:hAnsi="Times New Roman" w:cs="Times New Roman"/>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bookmarkStart w:id="4" w:name="P8309"/>
      <w:bookmarkEnd w:id="4"/>
      <w:r w:rsidRPr="00D216FE">
        <w:rPr>
          <w:rFonts w:ascii="Times New Roman" w:hAnsi="Times New Roman" w:cs="Times New Roman"/>
        </w:rPr>
        <w:lastRenderedPageBreak/>
        <w:t>б) выдача дубликата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bookmarkStart w:id="5" w:name="P8311"/>
      <w:bookmarkEnd w:id="5"/>
      <w:r w:rsidRPr="00D216FE">
        <w:rPr>
          <w:rFonts w:ascii="Times New Roman" w:hAnsi="Times New Roman" w:cs="Times New Roman"/>
        </w:rPr>
        <w:t>в) направление уведомления о соответствии с внесенными изменениями.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и дата внесения изменений в уведомление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bookmarkStart w:id="6" w:name="P8313"/>
      <w:bookmarkEnd w:id="6"/>
      <w:r w:rsidRPr="00D216FE">
        <w:rPr>
          <w:rFonts w:ascii="Times New Roman" w:hAnsi="Times New Roman" w:cs="Times New Roman"/>
        </w:rPr>
        <w:t>г) исправление допущенных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обеспечения градостроительной деятельности Ханты-Мансийского автономного округа - Югры.</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2.6. Результат предоставления муниципальной услуги, указанный в </w:t>
      </w:r>
      <w:hyperlink w:anchor="P8306">
        <w:r w:rsidRPr="00D216FE">
          <w:rPr>
            <w:rFonts w:ascii="Times New Roman" w:hAnsi="Times New Roman" w:cs="Times New Roman"/>
            <w:color w:val="0000FF"/>
          </w:rPr>
          <w:t>пункте 2.3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Срок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7" w:name="P8323"/>
      <w:bookmarkEnd w:id="7"/>
      <w:r w:rsidRPr="00D216FE">
        <w:rPr>
          <w:rFonts w:ascii="Times New Roman" w:hAnsi="Times New Roman" w:cs="Times New Roman"/>
        </w:rPr>
        <w:t>2.7. Срок предоставления муниципальной услуги составляет: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 более семи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w:t>
      </w:r>
      <w:hyperlink w:anchor="P8350">
        <w:r w:rsidRPr="00D216FE">
          <w:rPr>
            <w:rFonts w:ascii="Times New Roman" w:hAnsi="Times New Roman" w:cs="Times New Roman"/>
            <w:color w:val="0000FF"/>
          </w:rPr>
          <w:t>пункте 2.11</w:t>
        </w:r>
      </w:hyperlink>
      <w:r w:rsidRPr="00D216FE">
        <w:rPr>
          <w:rFonts w:ascii="Times New Roman" w:hAnsi="Times New Roman" w:cs="Times New Roman"/>
        </w:rPr>
        <w:t xml:space="preserve"> настоящего Административного регламента (за исключением случая, предусмотренного </w:t>
      </w:r>
      <w:hyperlink r:id="rId106">
        <w:r w:rsidRPr="00D216FE">
          <w:rPr>
            <w:rFonts w:ascii="Times New Roman" w:hAnsi="Times New Roman" w:cs="Times New Roman"/>
            <w:color w:val="0000FF"/>
          </w:rPr>
          <w:t>частью 8 статьи 51.1</w:t>
        </w:r>
      </w:hyperlink>
      <w:r w:rsidRPr="00D216FE">
        <w:rPr>
          <w:rFonts w:ascii="Times New Roman" w:hAnsi="Times New Roman" w:cs="Times New Roman"/>
        </w:rPr>
        <w:t xml:space="preserve"> Градостроительного кодекса Российской Федерации;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w:t>
      </w:r>
      <w:hyperlink w:anchor="P8350">
        <w:r w:rsidRPr="00D216FE">
          <w:rPr>
            <w:rFonts w:ascii="Times New Roman" w:hAnsi="Times New Roman" w:cs="Times New Roman"/>
            <w:color w:val="0000FF"/>
          </w:rPr>
          <w:t>пункте 2.11</w:t>
        </w:r>
      </w:hyperlink>
      <w:r w:rsidRPr="00D216FE">
        <w:rPr>
          <w:rFonts w:ascii="Times New Roman" w:hAnsi="Times New Roman" w:cs="Times New Roman"/>
        </w:rPr>
        <w:t xml:space="preserve"> настоящего Административного регламента (в случае, предусмотренном </w:t>
      </w:r>
      <w:hyperlink r:id="rId107">
        <w:r w:rsidRPr="00D216FE">
          <w:rPr>
            <w:rFonts w:ascii="Times New Roman" w:hAnsi="Times New Roman" w:cs="Times New Roman"/>
            <w:color w:val="0000FF"/>
          </w:rPr>
          <w:t>частью 8 статьи 51.1</w:t>
        </w:r>
      </w:hyperlink>
      <w:r w:rsidRPr="00D216FE">
        <w:rPr>
          <w:rFonts w:ascii="Times New Roman" w:hAnsi="Times New Roman" w:cs="Times New Roman"/>
        </w:rPr>
        <w:t xml:space="preserve"> Градостроительного кодекса Российской Федерации).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Правовые основания для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работников размещаются на официальном сайте Администрации Ханты-Мансийского района в информационно-телекоммуникационной сети "Интернет" (http://hmrn.ru), а также на Едином портале.</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08">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документов, необходимых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8" w:name="P8336"/>
      <w:bookmarkEnd w:id="8"/>
      <w:r w:rsidRPr="00D216FE">
        <w:rPr>
          <w:rFonts w:ascii="Times New Roman" w:hAnsi="Times New Roman" w:cs="Times New Roman"/>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в соответствии с </w:t>
      </w:r>
      <w:hyperlink w:anchor="P8351">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Административного регламента указанные уведомления, заявления заполняются путем внесения соответствующих сведений в интерактивную форму на Едином портале с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rsidR="00D82011" w:rsidRPr="00D216FE" w:rsidRDefault="00D82011" w:rsidP="00D82011">
      <w:pPr>
        <w:pStyle w:val="ConsPlusNormal"/>
        <w:spacing w:before="220"/>
        <w:ind w:firstLine="540"/>
        <w:jc w:val="both"/>
        <w:rPr>
          <w:rFonts w:ascii="Times New Roman" w:hAnsi="Times New Roman" w:cs="Times New Roman"/>
        </w:rPr>
      </w:pPr>
      <w:bookmarkStart w:id="9" w:name="P8338"/>
      <w:bookmarkEnd w:id="9"/>
      <w:r w:rsidRPr="00D216FE">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w:t>
      </w:r>
      <w:hyperlink w:anchor="P8351">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Административного регламента представление указанного документа не требуется;</w:t>
      </w:r>
    </w:p>
    <w:p w:rsidR="00D82011" w:rsidRPr="00D216FE" w:rsidRDefault="00D82011" w:rsidP="00D82011">
      <w:pPr>
        <w:pStyle w:val="ConsPlusNormal"/>
        <w:spacing w:before="220"/>
        <w:ind w:firstLine="540"/>
        <w:jc w:val="both"/>
        <w:rPr>
          <w:rFonts w:ascii="Times New Roman" w:hAnsi="Times New Roman" w:cs="Times New Roman"/>
        </w:rPr>
      </w:pPr>
      <w:bookmarkStart w:id="10" w:name="P8339"/>
      <w:bookmarkEnd w:id="10"/>
      <w:r w:rsidRPr="00D216FE">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w:t>
      </w:r>
      <w:hyperlink w:anchor="P8351">
        <w:r w:rsidRPr="00D216FE">
          <w:rPr>
            <w:rFonts w:ascii="Times New Roman" w:hAnsi="Times New Roman" w:cs="Times New Roman"/>
            <w:color w:val="0000FF"/>
          </w:rPr>
          <w:t>подпунктом "а" пункта 2.11</w:t>
        </w:r>
      </w:hyperlink>
      <w:r w:rsidRPr="00D216FE">
        <w:rPr>
          <w:rFonts w:ascii="Times New Roman" w:hAnsi="Times New Roman" w:cs="Times New Roman"/>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D82011" w:rsidRPr="00D216FE" w:rsidRDefault="00D82011" w:rsidP="00D82011">
      <w:pPr>
        <w:pStyle w:val="ConsPlusNormal"/>
        <w:spacing w:before="220"/>
        <w:ind w:firstLine="540"/>
        <w:jc w:val="both"/>
        <w:rPr>
          <w:rFonts w:ascii="Times New Roman" w:hAnsi="Times New Roman" w:cs="Times New Roman"/>
        </w:rPr>
      </w:pPr>
      <w:bookmarkStart w:id="11" w:name="P8341"/>
      <w:bookmarkEnd w:id="11"/>
      <w:r w:rsidRPr="00D216FE">
        <w:rPr>
          <w:rFonts w:ascii="Times New Roman" w:hAnsi="Times New Roman" w:cs="Times New Roman"/>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82011" w:rsidRPr="00D216FE" w:rsidRDefault="00D82011" w:rsidP="00D82011">
      <w:pPr>
        <w:pStyle w:val="ConsPlusNormal"/>
        <w:spacing w:before="220"/>
        <w:ind w:firstLine="540"/>
        <w:jc w:val="both"/>
        <w:rPr>
          <w:rFonts w:ascii="Times New Roman" w:hAnsi="Times New Roman" w:cs="Times New Roman"/>
        </w:rPr>
      </w:pPr>
      <w:bookmarkStart w:id="12" w:name="P8342"/>
      <w:bookmarkEnd w:id="12"/>
      <w:r w:rsidRPr="00D216FE">
        <w:rPr>
          <w:rFonts w:ascii="Times New Roman" w:hAnsi="Times New Roman" w:cs="Times New Roman"/>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rsidRPr="00D216FE">
        <w:rPr>
          <w:rFonts w:ascii="Times New Roman" w:hAnsi="Times New Roman" w:cs="Times New Roman"/>
        </w:rP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09">
        <w:r w:rsidRPr="00D216FE">
          <w:rPr>
            <w:rFonts w:ascii="Times New Roman" w:hAnsi="Times New Roman" w:cs="Times New Roman"/>
            <w:color w:val="0000FF"/>
          </w:rPr>
          <w:t>частью 5 статьи 51.1</w:t>
        </w:r>
      </w:hyperlink>
      <w:r w:rsidRPr="00D216FE">
        <w:rPr>
          <w:rFonts w:ascii="Times New Roman" w:hAnsi="Times New Roman" w:cs="Times New Roman"/>
        </w:rPr>
        <w:t xml:space="preserve"> Градостроительного кодекса Российской Федерации.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2.9.1. Сведения, позволяющие идентифицировать заявителя, содержатся в документе, предусмотренном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Сведения, позволяющие идентифицировать представителя, содержатся в документах,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bookmarkStart w:id="13" w:name="P8346"/>
      <w:bookmarkEnd w:id="13"/>
      <w:r w:rsidRPr="00D216FE">
        <w:rPr>
          <w:rFonts w:ascii="Times New Roman" w:hAnsi="Times New Roman" w:cs="Times New Roman"/>
        </w:rPr>
        <w:t>2.10.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82011" w:rsidRPr="00D216FE" w:rsidRDefault="00D82011" w:rsidP="00D82011">
      <w:pPr>
        <w:pStyle w:val="ConsPlusNormal"/>
        <w:spacing w:before="220"/>
        <w:ind w:firstLine="540"/>
        <w:jc w:val="both"/>
        <w:rPr>
          <w:rFonts w:ascii="Times New Roman" w:hAnsi="Times New Roman" w:cs="Times New Roman"/>
        </w:rPr>
      </w:pPr>
      <w:bookmarkStart w:id="14" w:name="P8347"/>
      <w:bookmarkEnd w:id="14"/>
      <w:r w:rsidRPr="00D216FE">
        <w:rPr>
          <w:rFonts w:ascii="Times New Roman" w:hAnsi="Times New Roman" w:cs="Times New Roman"/>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D82011" w:rsidRPr="00D216FE" w:rsidRDefault="00D82011" w:rsidP="00D82011">
      <w:pPr>
        <w:pStyle w:val="ConsPlusNormal"/>
        <w:spacing w:before="220"/>
        <w:ind w:firstLine="540"/>
        <w:jc w:val="both"/>
        <w:rPr>
          <w:rFonts w:ascii="Times New Roman" w:hAnsi="Times New Roman" w:cs="Times New Roman"/>
        </w:rPr>
      </w:pPr>
      <w:bookmarkStart w:id="15" w:name="P8348"/>
      <w:bookmarkEnd w:id="15"/>
      <w:r w:rsidRPr="00D216FE">
        <w:rPr>
          <w:rFonts w:ascii="Times New Roman" w:hAnsi="Times New Roman" w:cs="Times New Roman"/>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82011" w:rsidRPr="00D216FE" w:rsidRDefault="00D82011" w:rsidP="00D82011">
      <w:pPr>
        <w:pStyle w:val="ConsPlusNormal"/>
        <w:spacing w:before="220"/>
        <w:ind w:firstLine="540"/>
        <w:jc w:val="both"/>
        <w:rPr>
          <w:rFonts w:ascii="Times New Roman" w:hAnsi="Times New Roman" w:cs="Times New Roman"/>
        </w:rPr>
      </w:pPr>
      <w:bookmarkStart w:id="16" w:name="P8349"/>
      <w:bookmarkEnd w:id="16"/>
      <w:r w:rsidRPr="00D216FE">
        <w:rPr>
          <w:rFonts w:ascii="Times New Roman" w:hAnsi="Times New Roman" w:cs="Times New Roman"/>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011" w:rsidRPr="00D216FE" w:rsidRDefault="00D82011" w:rsidP="00D82011">
      <w:pPr>
        <w:pStyle w:val="ConsPlusNormal"/>
        <w:spacing w:before="220"/>
        <w:ind w:firstLine="540"/>
        <w:jc w:val="both"/>
        <w:rPr>
          <w:rFonts w:ascii="Times New Roman" w:hAnsi="Times New Roman" w:cs="Times New Roman"/>
        </w:rPr>
      </w:pPr>
      <w:bookmarkStart w:id="17" w:name="P8350"/>
      <w:bookmarkEnd w:id="17"/>
      <w:r w:rsidRPr="00D216FE">
        <w:rPr>
          <w:rFonts w:ascii="Times New Roman" w:hAnsi="Times New Roman" w:cs="Times New Roman"/>
        </w:rPr>
        <w:t xml:space="preserve">2.11. Заявитель или его представитель представляет в уполномоченный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w:t>
      </w:r>
      <w:hyperlink w:anchor="P8338">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 одним из следующих способов:</w:t>
      </w:r>
    </w:p>
    <w:p w:rsidR="00D82011" w:rsidRPr="00D216FE" w:rsidRDefault="00D82011" w:rsidP="00D82011">
      <w:pPr>
        <w:pStyle w:val="ConsPlusNormal"/>
        <w:spacing w:before="220"/>
        <w:ind w:firstLine="540"/>
        <w:jc w:val="both"/>
        <w:rPr>
          <w:rFonts w:ascii="Times New Roman" w:hAnsi="Times New Roman" w:cs="Times New Roman"/>
        </w:rPr>
      </w:pPr>
      <w:bookmarkStart w:id="18" w:name="P8351"/>
      <w:bookmarkEnd w:id="18"/>
      <w:r w:rsidRPr="00D216FE">
        <w:rPr>
          <w:rFonts w:ascii="Times New Roman" w:hAnsi="Times New Roman" w:cs="Times New Roman"/>
        </w:rPr>
        <w:lastRenderedPageBreak/>
        <w:t>а) в электронной форме посредством Единого портала.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w:t>
      </w:r>
      <w:hyperlink w:anchor="P8338">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0">
        <w:r w:rsidRPr="00D216FE">
          <w:rPr>
            <w:rFonts w:ascii="Times New Roman" w:hAnsi="Times New Roman" w:cs="Times New Roman"/>
            <w:color w:val="0000FF"/>
          </w:rPr>
          <w:t>частью 5 статьи 8</w:t>
        </w:r>
      </w:hyperlink>
      <w:r w:rsidRPr="00D216FE">
        <w:rPr>
          <w:rFonts w:ascii="Times New Roman" w:hAnsi="Times New Roman" w:cs="Times New Roman"/>
        </w:rPr>
        <w:t xml:space="preserve"> Федерального закона от 6 апреля 2011 года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11">
        <w:r w:rsidRPr="00D216FE">
          <w:rPr>
            <w:rFonts w:ascii="Times New Roman" w:hAnsi="Times New Roman" w:cs="Times New Roman"/>
            <w:color w:val="0000FF"/>
          </w:rPr>
          <w:t>Правилами</w:t>
        </w:r>
      </w:hyperlink>
      <w:r w:rsidRPr="00D216FE">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 в соответствии с </w:t>
      </w:r>
      <w:hyperlink r:id="rId112">
        <w:r w:rsidRPr="00D216FE">
          <w:rPr>
            <w:rFonts w:ascii="Times New Roman" w:hAnsi="Times New Roman" w:cs="Times New Roman"/>
            <w:color w:val="0000FF"/>
          </w:rPr>
          <w:t>Правилами</w:t>
        </w:r>
      </w:hyperlink>
      <w:r w:rsidRPr="00D216FE">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11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D82011" w:rsidRPr="00D216FE" w:rsidRDefault="00D82011" w:rsidP="00D82011">
      <w:pPr>
        <w:pStyle w:val="ConsPlusNormal"/>
        <w:spacing w:before="220"/>
        <w:ind w:firstLine="540"/>
        <w:jc w:val="both"/>
        <w:rPr>
          <w:rFonts w:ascii="Times New Roman" w:hAnsi="Times New Roman" w:cs="Times New Roman"/>
        </w:rPr>
      </w:pPr>
      <w:bookmarkStart w:id="19" w:name="P8355"/>
      <w:bookmarkEnd w:id="19"/>
      <w:r w:rsidRPr="00D216FE">
        <w:rPr>
          <w:rFonts w:ascii="Times New Roman" w:hAnsi="Times New Roman" w:cs="Times New Roman"/>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1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2.11.1. При предоставлении муниципальной услуги запрещается требовать от заявителей: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5">
        <w:r w:rsidRPr="00D216FE">
          <w:rPr>
            <w:rFonts w:ascii="Times New Roman" w:hAnsi="Times New Roman" w:cs="Times New Roman"/>
            <w:color w:val="0000FF"/>
          </w:rPr>
          <w:t>частью 1 статьи 1</w:t>
        </w:r>
      </w:hyperlink>
      <w:r w:rsidRPr="00D216FE">
        <w:rPr>
          <w:rFonts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за исключением документов, включенных в определенный </w:t>
      </w:r>
      <w:hyperlink r:id="rId116">
        <w:r w:rsidRPr="00D216FE">
          <w:rPr>
            <w:rFonts w:ascii="Times New Roman" w:hAnsi="Times New Roman" w:cs="Times New Roman"/>
            <w:color w:val="0000FF"/>
          </w:rPr>
          <w:t>частью 6 статьи 7</w:t>
        </w:r>
      </w:hyperlink>
      <w:r w:rsidRPr="00D216FE">
        <w:rPr>
          <w:rFonts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в уполномоченный орган по собственной инициативе;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предоставления на бумажном носителе документов и информации, электронные образы которых ранее были заверены в соответствии с </w:t>
      </w:r>
      <w:hyperlink r:id="rId117">
        <w:r w:rsidRPr="00D216FE">
          <w:rPr>
            <w:rFonts w:ascii="Times New Roman" w:hAnsi="Times New Roman" w:cs="Times New Roman"/>
            <w:color w:val="0000FF"/>
          </w:rPr>
          <w:t>пунктом 7.2 части 1 статьи 16</w:t>
        </w:r>
      </w:hyperlink>
      <w:r w:rsidRPr="00D216FE">
        <w:rPr>
          <w:rFonts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(п. 2.11.1 введен </w:t>
      </w:r>
      <w:hyperlink r:id="rId118">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отказа в приеме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документов, необходимых для предоставления муниципальной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20" w:name="P8371"/>
      <w:bookmarkEnd w:id="20"/>
      <w:r w:rsidRPr="00D216FE">
        <w:rPr>
          <w:rFonts w:ascii="Times New Roman" w:hAnsi="Times New Roman" w:cs="Times New Roman"/>
        </w:rPr>
        <w:t xml:space="preserve">2.12. Исчерпывающий перечень оснований для отказа в приеме документов, указанных в </w:t>
      </w:r>
      <w:hyperlink w:anchor="P8336">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в том числе представленных в электронной </w:t>
      </w:r>
      <w:r w:rsidRPr="00D216FE">
        <w:rPr>
          <w:rFonts w:ascii="Times New Roman" w:hAnsi="Times New Roman" w:cs="Times New Roman"/>
        </w:rPr>
        <w:lastRenderedPageBreak/>
        <w:t>форме:</w:t>
      </w:r>
    </w:p>
    <w:p w:rsidR="00D82011" w:rsidRPr="00D216FE" w:rsidRDefault="00D82011" w:rsidP="00D82011">
      <w:pPr>
        <w:pStyle w:val="ConsPlusNormal"/>
        <w:spacing w:before="220"/>
        <w:ind w:firstLine="540"/>
        <w:jc w:val="both"/>
        <w:rPr>
          <w:rFonts w:ascii="Times New Roman" w:hAnsi="Times New Roman" w:cs="Times New Roman"/>
        </w:rPr>
      </w:pPr>
      <w:bookmarkStart w:id="21" w:name="P8372"/>
      <w:bookmarkEnd w:id="21"/>
      <w:r w:rsidRPr="00D216FE">
        <w:rPr>
          <w:rFonts w:ascii="Times New Roman" w:hAnsi="Times New Roman" w:cs="Times New Roman"/>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bookmarkStart w:id="22" w:name="P8373"/>
      <w:bookmarkEnd w:id="22"/>
      <w:r w:rsidRPr="00D216FE">
        <w:rPr>
          <w:rFonts w:ascii="Times New Roman" w:hAnsi="Times New Roman" w:cs="Times New Roman"/>
        </w:rPr>
        <w:t>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D82011" w:rsidRPr="00D216FE" w:rsidRDefault="00D82011" w:rsidP="00D82011">
      <w:pPr>
        <w:pStyle w:val="ConsPlusNormal"/>
        <w:spacing w:before="220"/>
        <w:ind w:firstLine="540"/>
        <w:jc w:val="both"/>
        <w:rPr>
          <w:rFonts w:ascii="Times New Roman" w:hAnsi="Times New Roman" w:cs="Times New Roman"/>
        </w:rPr>
      </w:pPr>
      <w:bookmarkStart w:id="23" w:name="P8374"/>
      <w:bookmarkEnd w:id="23"/>
      <w:r w:rsidRPr="00D216FE">
        <w:rPr>
          <w:rFonts w:ascii="Times New Roman" w:hAnsi="Times New Roman" w:cs="Times New Roman"/>
        </w:rPr>
        <w:t>в) представленные документы содержат подчистки и исправления текста;</w:t>
      </w:r>
    </w:p>
    <w:p w:rsidR="00D82011" w:rsidRPr="00D216FE" w:rsidRDefault="00D82011" w:rsidP="00D82011">
      <w:pPr>
        <w:pStyle w:val="ConsPlusNormal"/>
        <w:spacing w:before="220"/>
        <w:ind w:firstLine="540"/>
        <w:jc w:val="both"/>
        <w:rPr>
          <w:rFonts w:ascii="Times New Roman" w:hAnsi="Times New Roman" w:cs="Times New Roman"/>
        </w:rPr>
      </w:pPr>
      <w:bookmarkStart w:id="24" w:name="P8375"/>
      <w:bookmarkEnd w:id="24"/>
      <w:r w:rsidRPr="00D216FE">
        <w:rPr>
          <w:rFonts w:ascii="Times New Roman" w:hAnsi="Times New Roman" w:cs="Times New Roma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82011" w:rsidRPr="00D216FE" w:rsidRDefault="00D82011" w:rsidP="00D82011">
      <w:pPr>
        <w:pStyle w:val="ConsPlusNormal"/>
        <w:spacing w:before="220"/>
        <w:ind w:firstLine="540"/>
        <w:jc w:val="both"/>
        <w:rPr>
          <w:rFonts w:ascii="Times New Roman" w:hAnsi="Times New Roman" w:cs="Times New Roman"/>
        </w:rPr>
      </w:pPr>
      <w:bookmarkStart w:id="25" w:name="P8376"/>
      <w:bookmarkEnd w:id="25"/>
      <w:r w:rsidRPr="00D216FE">
        <w:rPr>
          <w:rFonts w:ascii="Times New Roman" w:hAnsi="Times New Roman" w:cs="Times New Roman"/>
        </w:rPr>
        <w:t xml:space="preserve">д) выявлено несоблюдение установленных </w:t>
      </w:r>
      <w:hyperlink r:id="rId119">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2.13. </w:t>
      </w:r>
      <w:hyperlink w:anchor="P8958">
        <w:r w:rsidRPr="00D216FE">
          <w:rPr>
            <w:rFonts w:ascii="Times New Roman" w:hAnsi="Times New Roman" w:cs="Times New Roman"/>
            <w:color w:val="0000FF"/>
          </w:rPr>
          <w:t>Решение</w:t>
        </w:r>
      </w:hyperlink>
      <w:r w:rsidRPr="00D216FE">
        <w:rPr>
          <w:rFonts w:ascii="Times New Roman" w:hAnsi="Times New Roman" w:cs="Times New Roman"/>
        </w:rPr>
        <w:t xml:space="preserve"> об отказе в приеме документов, указанных в </w:t>
      </w:r>
      <w:hyperlink w:anchor="P8336">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оформляется по рекомендуемой форме согласно приложению 2 к настоящему Административному регламенту.</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2.14. Решение об отказе в приеме документов, указанных в </w:t>
      </w:r>
      <w:hyperlink w:anchor="P8336">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2.15. Отказ в приеме документов, указанных в </w:t>
      </w:r>
      <w:hyperlink w:anchor="P8336">
        <w:r w:rsidRPr="00D216FE">
          <w:rPr>
            <w:rFonts w:ascii="Times New Roman" w:hAnsi="Times New Roman" w:cs="Times New Roman"/>
            <w:color w:val="0000FF"/>
          </w:rPr>
          <w:t>пункте 2.9</w:t>
        </w:r>
      </w:hyperlink>
      <w:r w:rsidRPr="00D216FE">
        <w:rPr>
          <w:rFonts w:ascii="Times New Roman" w:hAnsi="Times New Roman" w:cs="Times New Roman"/>
        </w:rPr>
        <w:t xml:space="preserve"> настоящего Административного регламента, не препятствует повторному обращению заявителя в уполномоченный орган за предоставлением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bookmarkStart w:id="26" w:name="P8380"/>
      <w:bookmarkEnd w:id="26"/>
      <w:r w:rsidRPr="00D216FE">
        <w:rPr>
          <w:rFonts w:ascii="Times New Roman" w:hAnsi="Times New Roman" w:cs="Times New Roman"/>
        </w:rPr>
        <w:t xml:space="preserve">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рекомендуемой </w:t>
      </w:r>
      <w:hyperlink w:anchor="P9048">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3, с указанием причин возврата, в следующих случаях: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в уведомлении о планируемом строительстве, уведомлении об изменении параметров отсутствуют сведения, предусмотренные </w:t>
      </w:r>
      <w:hyperlink r:id="rId120">
        <w:r w:rsidRPr="00D216FE">
          <w:rPr>
            <w:rFonts w:ascii="Times New Roman" w:hAnsi="Times New Roman" w:cs="Times New Roman"/>
            <w:color w:val="0000FF"/>
          </w:rPr>
          <w:t>частью 1 статьи 51.1</w:t>
        </w:r>
      </w:hyperlink>
      <w:r w:rsidRPr="00D216FE">
        <w:rPr>
          <w:rFonts w:ascii="Times New Roman" w:hAnsi="Times New Roman" w:cs="Times New Roman"/>
        </w:rPr>
        <w:t xml:space="preserve"> Градостроительного кодекса Российской Федерации;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б) отсутствуют документы, прилагаемые к уведомлению о планируемом строительстве, уведомлению об изменении параметров, предусмотренные </w:t>
      </w:r>
      <w:hyperlink w:anchor="P8339">
        <w:r w:rsidRPr="00D216FE">
          <w:rPr>
            <w:rFonts w:ascii="Times New Roman" w:hAnsi="Times New Roman" w:cs="Times New Roman"/>
            <w:color w:val="0000FF"/>
          </w:rPr>
          <w:t>подпунктами "в"</w:t>
        </w:r>
      </w:hyperlink>
      <w:r w:rsidRPr="00D216FE">
        <w:rPr>
          <w:rFonts w:ascii="Times New Roman" w:hAnsi="Times New Roman" w:cs="Times New Roman"/>
        </w:rPr>
        <w:t xml:space="preserve">, </w:t>
      </w:r>
      <w:hyperlink w:anchor="P8341">
        <w:r w:rsidRPr="00D216FE">
          <w:rPr>
            <w:rFonts w:ascii="Times New Roman" w:hAnsi="Times New Roman" w:cs="Times New Roman"/>
            <w:color w:val="0000FF"/>
          </w:rPr>
          <w:t>"д"</w:t>
        </w:r>
      </w:hyperlink>
      <w:r w:rsidRPr="00D216FE">
        <w:rPr>
          <w:rFonts w:ascii="Times New Roman" w:hAnsi="Times New Roman" w:cs="Times New Roman"/>
        </w:rPr>
        <w:t xml:space="preserve"> и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Исчерпывающий перечень оснований для приостановления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или отказа в предоставлении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2.17. Основания для приостановления предоставления муниципальной услуги отсутствуют.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w:t>
      </w:r>
      <w:r w:rsidRPr="00D216FE">
        <w:rPr>
          <w:rFonts w:ascii="Times New Roman" w:hAnsi="Times New Roman" w:cs="Times New Roman"/>
        </w:rPr>
        <w:lastRenderedPageBreak/>
        <w:t xml:space="preserve">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w:t>
      </w:r>
      <w:hyperlink w:anchor="P8389">
        <w:r w:rsidRPr="00D216FE">
          <w:rPr>
            <w:rFonts w:ascii="Times New Roman" w:hAnsi="Times New Roman" w:cs="Times New Roman"/>
            <w:color w:val="0000FF"/>
          </w:rPr>
          <w:t>пунктах 2.17.1</w:t>
        </w:r>
      </w:hyperlink>
      <w:r w:rsidRPr="00D216FE">
        <w:rPr>
          <w:rFonts w:ascii="Times New Roman" w:hAnsi="Times New Roman" w:cs="Times New Roman"/>
        </w:rPr>
        <w:t xml:space="preserve"> - </w:t>
      </w:r>
      <w:hyperlink w:anchor="P8397">
        <w:r w:rsidRPr="00D216FE">
          <w:rPr>
            <w:rFonts w:ascii="Times New Roman" w:hAnsi="Times New Roman" w:cs="Times New Roman"/>
            <w:color w:val="0000FF"/>
          </w:rPr>
          <w:t>2.17.3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bookmarkStart w:id="27" w:name="P8389"/>
      <w:bookmarkEnd w:id="27"/>
      <w:r w:rsidRPr="00D216FE">
        <w:rPr>
          <w:rFonts w:ascii="Times New Roman" w:hAnsi="Times New Roman" w:cs="Times New Roman"/>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21">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г) в срок, указанный в </w:t>
      </w:r>
      <w:hyperlink r:id="rId122">
        <w:r w:rsidRPr="00D216FE">
          <w:rPr>
            <w:rFonts w:ascii="Times New Roman" w:hAnsi="Times New Roman" w:cs="Times New Roman"/>
            <w:color w:val="0000FF"/>
          </w:rPr>
          <w:t>части 9 статьи 51.1</w:t>
        </w:r>
      </w:hyperlink>
      <w:r w:rsidRPr="00D216FE">
        <w:rPr>
          <w:rFonts w:ascii="Times New Roman" w:hAnsi="Times New Roman" w:cs="Times New Roma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011" w:rsidRPr="00D216FE" w:rsidRDefault="00D82011" w:rsidP="00D82011">
      <w:pPr>
        <w:pStyle w:val="ConsPlusNormal"/>
        <w:spacing w:before="220"/>
        <w:ind w:firstLine="540"/>
        <w:jc w:val="both"/>
        <w:rPr>
          <w:rFonts w:ascii="Times New Roman" w:hAnsi="Times New Roman" w:cs="Times New Roman"/>
        </w:rPr>
      </w:pPr>
      <w:bookmarkStart w:id="28" w:name="P8394"/>
      <w:bookmarkEnd w:id="28"/>
      <w:r w:rsidRPr="00D216FE">
        <w:rPr>
          <w:rFonts w:ascii="Times New Roman" w:hAnsi="Times New Roman" w:cs="Times New Roman"/>
        </w:rPr>
        <w:t>2.17.2. Исчерпывающий перечень оснований для отказа в исправлении допущенных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bookmarkStart w:id="29" w:name="P8395"/>
      <w:bookmarkEnd w:id="29"/>
      <w:r w:rsidRPr="00D216FE">
        <w:rPr>
          <w:rFonts w:ascii="Times New Roman" w:hAnsi="Times New Roman" w:cs="Times New Roman"/>
        </w:rPr>
        <w:t xml:space="preserve">а) 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bookmarkStart w:id="30" w:name="P8396"/>
      <w:bookmarkEnd w:id="30"/>
      <w:r w:rsidRPr="00D216FE">
        <w:rPr>
          <w:rFonts w:ascii="Times New Roman" w:hAnsi="Times New Roman" w:cs="Times New Roman"/>
        </w:rPr>
        <w:t>б) отсутствие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bookmarkStart w:id="31" w:name="P8397"/>
      <w:bookmarkEnd w:id="31"/>
      <w:r w:rsidRPr="00D216FE">
        <w:rPr>
          <w:rFonts w:ascii="Times New Roman" w:hAnsi="Times New Roman" w:cs="Times New Roman"/>
        </w:rPr>
        <w:t>2.17.3. Исчерпывающий перечень оснований для отказа в выдаче дубликата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Размер платы, взимаемой с заявителя при предоставлении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 и способы ее взимания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2.18. Предоставление муниципальной услуги осуществляется без взимания платы.</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Максимальный срок ожидания в очереди при подаче запроса</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 предоставлении муниципальной услуги и при получении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lastRenderedPageBreak/>
        <w:t>результата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Срок регистрации запроса заявителя о предоставлении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bookmarkStart w:id="32" w:name="P8414"/>
      <w:bookmarkEnd w:id="32"/>
      <w:r w:rsidRPr="00D216FE">
        <w:rPr>
          <w:rFonts w:ascii="Times New Roman" w:hAnsi="Times New Roman" w:cs="Times New Roman"/>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w:t>
      </w:r>
      <w:hyperlink w:anchor="P8350">
        <w:r w:rsidRPr="00D216FE">
          <w:rPr>
            <w:rFonts w:ascii="Times New Roman" w:hAnsi="Times New Roman" w:cs="Times New Roman"/>
            <w:color w:val="0000FF"/>
          </w:rPr>
          <w:t>пункте 2.11</w:t>
        </w:r>
      </w:hyperlink>
      <w:r w:rsidRPr="00D216FE">
        <w:rPr>
          <w:rFonts w:ascii="Times New Roman" w:hAnsi="Times New Roman" w:cs="Times New Roman"/>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помещениям, в которых предоставляется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муниципальная услуга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2.21. Местоположение административного здания, в котором осуществляется прием 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наименование;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местонахождение и юридический адрес;</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режим работы;</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 приема;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телефонов для справок.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Помещения, в которых предоставляется муниципальная услуга, оснащаются: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противопожарной системой и средствами пожаротушения;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системой оповещения о возникновении чрезвычайной ситуации;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средствами оказания первой медицинской помощи;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туалетными комнатами для посетителей.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для заполнения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оборудуются стульями, столами (стойками), бланками уведомлений о планируемом строительстве, уведомлении об изменении параметров, заявлений о выдаче дубликата, заявлений об исправлении допущенных опечаток и ошибок, письменными принадлежностями.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Места приема заявителей оборудуются информационными табличками (вывесками) с указанием: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номера кабинета и наименования отдела;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графика приема заявителей.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предоставлении муниципальной услуги инвалидам обеспечиваются: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D216FE">
        <w:rPr>
          <w:rFonts w:ascii="Times New Roman" w:hAnsi="Times New Roman" w:cs="Times New Roman"/>
        </w:rPr>
        <w:lastRenderedPageBreak/>
        <w:t>объекты и выхода из них, посадки в транспортное средство и высадки из него, в том числе с использованием кресла-коляски;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сурдопереводчика и тифлосурдопереводчика;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Показатели качества и доступности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2.22. Основными показателями доступности предоставления муниципальной услуги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наличие полной и понятной информации о порядке, сроках предоставления муниципальной услуги в информационно-телекоммуникационных сетях общего пользования (в том числе в сети "Интернет");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доступность электронных форм документов, необходимых для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возможность подачи уведомлений, заявлений и прилагаемых к ним документов в электронной форме.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2.23. Основными показателями качества предоставления муниципальной услуги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отсутствие нарушений установленных сроков в процессе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отсутствие заявлений об оспаривании решений, действий (бездействия) уполномоченного </w:t>
      </w:r>
      <w:r w:rsidRPr="00D216FE">
        <w:rPr>
          <w:rFonts w:ascii="Times New Roman" w:hAnsi="Times New Roman" w:cs="Times New Roman"/>
        </w:rPr>
        <w:lastRenderedPageBreak/>
        <w:t>органа, его должностных лиц, муниципальных служащих,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Иные требования к предоставлению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2.24. Услуги, необходимые и обязательные для предоставления муниципальной услуги, отсутствуют.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2.25. Информационные системы, используемые для предоставления муниципальной услуги: Единый портал.</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1"/>
        <w:rPr>
          <w:rFonts w:ascii="Times New Roman" w:hAnsi="Times New Roman" w:cs="Times New Roman"/>
        </w:rPr>
      </w:pPr>
      <w:r w:rsidRPr="00D216FE">
        <w:rPr>
          <w:rFonts w:ascii="Times New Roman" w:hAnsi="Times New Roman" w:cs="Times New Roman"/>
        </w:rPr>
        <w:t>Раздел III. СОСТАВ, ПОСЛЕДОВАТЕЛЬНОСТЬ И СРОКИ ВЫПОЛНЕНИЯ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ТРЕБОВАНИЯ К ПОРЯДКУ ИХ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ВЫПОЛНЕНИЯ, В ТОМ ЧИСЛЕ ОСОБЕННОСТИ ВЫПОЛНЕНИЯ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АДМИНИСТРАТИВНЫХ ПРОЦЕДУР В ЭЛЕКТРОННОЙ ФОРМЕ, А ТАКЖЕ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ОСОБЕННОСТИ ВЫПОЛНЕНИЯ АДМИНИСТРАТИВНЫХ ПРОЦЕДУР</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МНОГОФУНКЦИОНАЛЬНЫХ ЦЕНТРАХ</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Перечень вариантов предоставления муниципальной услуги,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включающий в том числе варианты предоставления муниципальной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услуги, необходимый для исправления допущенных опечаток</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 ошибок в выданных в результате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 документах и созданных реестровых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записях, для выдачи дубликата документа, выданного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по результатам предоставления муниципальной услуги, в том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числе исчерпывающий перечень оснований для отказа в выдаче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такого дубликата, а также порядок оставления запроса</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заявителя о предоставлении муниципальной услуги</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без рассмотрения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 </w:t>
      </w:r>
      <w:hyperlink w:anchor="P8509">
        <w:r w:rsidRPr="00D216FE">
          <w:rPr>
            <w:rFonts w:ascii="Times New Roman" w:hAnsi="Times New Roman" w:cs="Times New Roman"/>
            <w:color w:val="0000FF"/>
          </w:rPr>
          <w:t>Вариант 1</w:t>
        </w:r>
      </w:hyperlink>
      <w:r w:rsidRPr="00D216FE">
        <w:rPr>
          <w:rFonts w:ascii="Times New Roman" w:hAnsi="Times New Roman" w:cs="Times New Roman"/>
        </w:rPr>
        <w:t xml:space="preserve">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 </w:t>
      </w:r>
      <w:hyperlink w:anchor="P8609">
        <w:r w:rsidRPr="00D216FE">
          <w:rPr>
            <w:rFonts w:ascii="Times New Roman" w:hAnsi="Times New Roman" w:cs="Times New Roman"/>
            <w:color w:val="0000FF"/>
          </w:rPr>
          <w:t>Вариант 2</w:t>
        </w:r>
      </w:hyperlink>
      <w:r w:rsidRPr="00D216FE">
        <w:rPr>
          <w:rFonts w:ascii="Times New Roman" w:hAnsi="Times New Roman" w:cs="Times New Roman"/>
        </w:rPr>
        <w:t xml:space="preserve">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w:t>
      </w:r>
      <w:hyperlink w:anchor="P8678">
        <w:r w:rsidRPr="00D216FE">
          <w:rPr>
            <w:rFonts w:ascii="Times New Roman" w:hAnsi="Times New Roman" w:cs="Times New Roman"/>
            <w:color w:val="0000FF"/>
          </w:rPr>
          <w:t>Вариант 3</w:t>
        </w:r>
      </w:hyperlink>
      <w:r w:rsidRPr="00D216FE">
        <w:rPr>
          <w:rFonts w:ascii="Times New Roman" w:hAnsi="Times New Roman" w:cs="Times New Roman"/>
        </w:rPr>
        <w:t xml:space="preserve">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3.1.4. </w:t>
      </w:r>
      <w:hyperlink w:anchor="P8776">
        <w:r w:rsidRPr="00D216FE">
          <w:rPr>
            <w:rFonts w:ascii="Times New Roman" w:hAnsi="Times New Roman" w:cs="Times New Roman"/>
            <w:color w:val="0000FF"/>
          </w:rPr>
          <w:t>Вариант 4</w:t>
        </w:r>
      </w:hyperlink>
      <w:r w:rsidRPr="00D216FE">
        <w:rPr>
          <w:rFonts w:ascii="Times New Roman" w:hAnsi="Times New Roman" w:cs="Times New Roman"/>
        </w:rPr>
        <w:t xml:space="preserve">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Описание административной процедуры профилирования заявителя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3.2. Вариант предоставления муниципальной услуги определяется в зависимости от </w:t>
      </w:r>
      <w:r w:rsidRPr="00D216FE">
        <w:rPr>
          <w:rFonts w:ascii="Times New Roman" w:hAnsi="Times New Roman" w:cs="Times New Roman"/>
        </w:rPr>
        <w:lastRenderedPageBreak/>
        <w:t>результата предоставления муниципальной услуги, за предоставлением которой обратился заявитель.</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Вариант предоставления муниципальной услуги определяется исходя из установленных в соответствии с </w:t>
      </w:r>
      <w:hyperlink w:anchor="P8926">
        <w:r w:rsidRPr="00D216FE">
          <w:rPr>
            <w:rFonts w:ascii="Times New Roman" w:hAnsi="Times New Roman" w:cs="Times New Roman"/>
            <w:color w:val="0000FF"/>
          </w:rPr>
          <w:t>приложением 1</w:t>
        </w:r>
      </w:hyperlink>
      <w:r w:rsidRPr="00D216FE">
        <w:rPr>
          <w:rFonts w:ascii="Times New Roman" w:hAnsi="Times New Roman" w:cs="Times New Roman"/>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Подразделы, содержащие описание вариантов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3"/>
        <w:rPr>
          <w:rFonts w:ascii="Times New Roman" w:hAnsi="Times New Roman" w:cs="Times New Roman"/>
        </w:rPr>
      </w:pPr>
      <w:bookmarkStart w:id="33" w:name="P8509"/>
      <w:bookmarkEnd w:id="33"/>
      <w:r w:rsidRPr="00D216FE">
        <w:rPr>
          <w:rFonts w:ascii="Times New Roman" w:hAnsi="Times New Roman" w:cs="Times New Roman"/>
        </w:rPr>
        <w:t>Вариант 1</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3.3. Результат предоставления муниципальной услуги указан в </w:t>
      </w:r>
      <w:hyperlink w:anchor="P8307">
        <w:r w:rsidRPr="00D216FE">
          <w:rPr>
            <w:rFonts w:ascii="Times New Roman" w:hAnsi="Times New Roman" w:cs="Times New Roman"/>
            <w:color w:val="0000FF"/>
          </w:rPr>
          <w:t>подпункте "а" пункта 2.3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3.4. Основанием для начала административной процедуры является поступление в уполномоченный орган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одним из способов, установленных </w:t>
      </w:r>
      <w:hyperlink w:anchor="P8350">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 В целях установления личности физическое лицо представляет в уполномоченный орган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 Основания для принятия решения об отказе в приеме уведомления о планируемом строительстве и документов, необходимых для предоставления муниципальной услуги, в том числе представленных в электронной форме, указаны в </w:t>
      </w:r>
      <w:hyperlink w:anchor="P8371">
        <w:r w:rsidRPr="00D216FE">
          <w:rPr>
            <w:rFonts w:ascii="Times New Roman" w:hAnsi="Times New Roman" w:cs="Times New Roman"/>
            <w:color w:val="0000FF"/>
          </w:rPr>
          <w:t>пункте 2.12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3.8.1. 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рекомендуемой </w:t>
      </w:r>
      <w:hyperlink w:anchor="P9048">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3, с указанием причин возврата, в случаях, указанных в </w:t>
      </w:r>
      <w:hyperlink w:anchor="P8380">
        <w:r w:rsidRPr="00D216FE">
          <w:rPr>
            <w:rFonts w:ascii="Times New Roman" w:hAnsi="Times New Roman" w:cs="Times New Roman"/>
            <w:color w:val="0000FF"/>
          </w:rPr>
          <w:t>пункте 2.16</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3.8.2. 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Многофункциональный центр участвует в соответствии с соглашением о взаимодействии между Администрацией Ханты-Мансийского района и многофункциональным центром в приеме уведомления о планируемом строительстве.</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23">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3.9. Возможность получения муниципальной услуги по экстерриториальному принципу отсутствует.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 Уведомление о планируемом строительстве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одним из способов, установленных в </w:t>
      </w:r>
      <w:hyperlink w:anchor="P8355">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принимаются должностными лицами уполномоченного органа, ответственными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 планируемом строительстве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способом, указанным в </w:t>
      </w:r>
      <w:hyperlink w:anchor="P8351">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 планируемом строительстве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24">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3.11. Для приема уведомления о планируемом строительстве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уведомления о планируемом строительстве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 Срок регистрации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указан в </w:t>
      </w:r>
      <w:hyperlink w:anchor="P8414">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 Результатом административной процедуры является регистрация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3.14. После регистрации уведомление о планируемом строительстве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направляются должностному лицу отдела, ответственному за рассмотрение уведомления о планируемом строительстве и прилагаемых документов.</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3.15. 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заявитель самостоятельно не представил документы, указанные в </w:t>
      </w:r>
      <w:hyperlink w:anchor="P8346">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3.16. Должностное лицо отдела, в обязанности которого в соответствии с его должностной инструкцией входит выполнение соответствующих функций,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если заявитель не представил указанные документы самостоятельно.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3.17. Перечень запрашиваемых документов, необходимых для предоставления муниципальной услуги указан в </w:t>
      </w:r>
      <w:hyperlink w:anchor="P8346">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Запрос о представлении в уполномоченный орган документов (их копий или сведений, содержащихся в них) содержит: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органа или организации, в адрес которых направляется межведомственный запрос;</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контактная информация для направления ответа на межведомственный запрос;</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направления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информация о факте получения согласия, предусмотренного </w:t>
      </w:r>
      <w:hyperlink r:id="rId125">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w:t>
      </w:r>
      <w:hyperlink r:id="rId126">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получения документа, указанного в </w:t>
      </w:r>
      <w:hyperlink w:anchor="P8349">
        <w:r w:rsidRPr="00D216FE">
          <w:rPr>
            <w:rFonts w:ascii="Times New Roman" w:hAnsi="Times New Roman" w:cs="Times New Roman"/>
            <w:color w:val="0000FF"/>
          </w:rPr>
          <w:t>подпункте "в" пункта 2.10</w:t>
        </w:r>
      </w:hyperlink>
      <w:r w:rsidRPr="00D216FE">
        <w:rPr>
          <w:rFonts w:ascii="Times New Roman" w:hAnsi="Times New Roman" w:cs="Times New Roman"/>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w:t>
      </w:r>
      <w:hyperlink w:anchor="P8380">
        <w:r w:rsidRPr="00D216FE">
          <w:rPr>
            <w:rFonts w:ascii="Times New Roman" w:hAnsi="Times New Roman" w:cs="Times New Roman"/>
            <w:color w:val="0000FF"/>
          </w:rPr>
          <w:t>пунктом 2.16</w:t>
        </w:r>
      </w:hyperlink>
      <w:r w:rsidRPr="00D216FE">
        <w:rPr>
          <w:rFonts w:ascii="Times New Roman" w:hAnsi="Times New Roman" w:cs="Times New Roman"/>
        </w:rPr>
        <w:t xml:space="preserve">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3.18. По межведомственным запросам документы (их копии или сведения, содержащиеся в них), предусмотренные </w:t>
      </w:r>
      <w:hyperlink w:anchor="P8347">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w:t>
      </w:r>
      <w:hyperlink w:anchor="P8348">
        <w:r w:rsidRPr="00D216FE">
          <w:rPr>
            <w:rFonts w:ascii="Times New Roman" w:hAnsi="Times New Roman" w:cs="Times New Roman"/>
            <w:color w:val="0000FF"/>
          </w:rPr>
          <w:t>"б" пункта 2.10</w:t>
        </w:r>
      </w:hyperlink>
      <w:r w:rsidRPr="00D216FE">
        <w:rPr>
          <w:rFonts w:ascii="Times New Roman" w:hAnsi="Times New Roman" w:cs="Times New Roman"/>
        </w:rPr>
        <w:t xml:space="preserve"> настоящего Административного </w:t>
      </w:r>
      <w:r w:rsidRPr="00D216FE">
        <w:rPr>
          <w:rFonts w:ascii="Times New Roman" w:hAnsi="Times New Roman" w:cs="Times New Roman"/>
        </w:rPr>
        <w:lastRenderedPageBreak/>
        <w:t>регламента, предоставляются органами,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 межведомственному запросу документ (его копия или сведения, содержащиеся в нем), предусмотренный </w:t>
      </w:r>
      <w:hyperlink w:anchor="P8349">
        <w:r w:rsidRPr="00D216FE">
          <w:rPr>
            <w:rFonts w:ascii="Times New Roman" w:hAnsi="Times New Roman" w:cs="Times New Roman"/>
            <w:color w:val="0000FF"/>
          </w:rPr>
          <w:t>подпунктом "в" пункта 2.10</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rsidR="00D82011" w:rsidRPr="00D216FE" w:rsidRDefault="00D82011" w:rsidP="00D82011">
      <w:pPr>
        <w:pStyle w:val="ConsPlusNormal"/>
        <w:spacing w:before="220"/>
        <w:ind w:firstLine="540"/>
        <w:jc w:val="both"/>
        <w:rPr>
          <w:rFonts w:ascii="Times New Roman" w:hAnsi="Times New Roman" w:cs="Times New Roman"/>
        </w:rPr>
      </w:pPr>
      <w:bookmarkStart w:id="34" w:name="P8556"/>
      <w:bookmarkEnd w:id="34"/>
      <w:r w:rsidRPr="00D216FE">
        <w:rPr>
          <w:rFonts w:ascii="Times New Roman" w:hAnsi="Times New Roman" w:cs="Times New Roman"/>
        </w:rPr>
        <w:t>3.19. Межведомственное информационное взаимодействие может осуществляться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необходимости представления оригиналов документов на бумажном носителе при направлении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8347">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w:t>
      </w:r>
      <w:hyperlink w:anchor="P8348">
        <w:r w:rsidRPr="00D216FE">
          <w:rPr>
            <w:rFonts w:ascii="Times New Roman" w:hAnsi="Times New Roman" w:cs="Times New Roman"/>
            <w:color w:val="0000FF"/>
          </w:rPr>
          <w:t>"б" пункта 2.10</w:t>
        </w:r>
      </w:hyperlink>
      <w:r w:rsidRPr="00D216FE">
        <w:rPr>
          <w:rFonts w:ascii="Times New Roman" w:hAnsi="Times New Roman" w:cs="Times New Roman"/>
        </w:rPr>
        <w:t xml:space="preserve"> настоящего Административного регламента, предоставляются органами,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8349">
        <w:r w:rsidRPr="00D216FE">
          <w:rPr>
            <w:rFonts w:ascii="Times New Roman" w:hAnsi="Times New Roman" w:cs="Times New Roman"/>
            <w:color w:val="0000FF"/>
          </w:rPr>
          <w:t>подпунктом "в" пункта 2.10</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ненаправления в срок, указанный в </w:t>
      </w:r>
      <w:hyperlink w:anchor="P8556">
        <w:r w:rsidRPr="00D216FE">
          <w:rPr>
            <w:rFonts w:ascii="Times New Roman" w:hAnsi="Times New Roman" w:cs="Times New Roman"/>
            <w:color w:val="0000FF"/>
          </w:rPr>
          <w:t>пункте 3.19</w:t>
        </w:r>
      </w:hyperlink>
      <w:r w:rsidRPr="00D216FE">
        <w:rPr>
          <w:rFonts w:ascii="Times New Roman" w:hAnsi="Times New Roman" w:cs="Times New Roman"/>
        </w:rPr>
        <w:t xml:space="preserve">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3.21. Основанием для начала административной процедуры является регистрация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3.22. В рамках рассмотрения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P8338">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3.23. Неполучение (несвоевременное получение) документов (их копий или сведений, содержащихся в них), предусмотренных </w:t>
      </w:r>
      <w:hyperlink w:anchor="P8346">
        <w:r w:rsidRPr="00D216FE">
          <w:rPr>
            <w:rFonts w:ascii="Times New Roman" w:hAnsi="Times New Roman" w:cs="Times New Roman"/>
            <w:color w:val="0000FF"/>
          </w:rPr>
          <w:t>подпунктом 2.10</w:t>
        </w:r>
      </w:hyperlink>
      <w:r w:rsidRPr="00D216FE">
        <w:rPr>
          <w:rFonts w:ascii="Times New Roman" w:hAnsi="Times New Roman" w:cs="Times New Roman"/>
        </w:rPr>
        <w:t xml:space="preserve"> настоящего Административного </w:t>
      </w:r>
      <w:r w:rsidRPr="00D216FE">
        <w:rPr>
          <w:rFonts w:ascii="Times New Roman" w:hAnsi="Times New Roman" w:cs="Times New Roman"/>
        </w:rPr>
        <w:lastRenderedPageBreak/>
        <w:t>регламента, не может являться основанием для отказа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3.24. Должностное лицо отдела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27">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3.25. Критериями принятия решения о предоставлении муниципальной услуги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28">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и действующим на дату поступления уведомления о планируемом строительстве;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 наличие у лица, подавшего или направившего уведомление о планируемом строительстве, прав на земельный участок;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непоступление в срок, указанный в </w:t>
      </w:r>
      <w:hyperlink r:id="rId129">
        <w:r w:rsidRPr="00D216FE">
          <w:rPr>
            <w:rFonts w:ascii="Times New Roman" w:hAnsi="Times New Roman" w:cs="Times New Roman"/>
            <w:color w:val="0000FF"/>
          </w:rPr>
          <w:t>части 9 статьи 51.1</w:t>
        </w:r>
      </w:hyperlink>
      <w:r w:rsidRPr="00D216FE">
        <w:rPr>
          <w:rFonts w:ascii="Times New Roman" w:hAnsi="Times New Roman" w:cs="Times New Roma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w:t>
      </w:r>
      <w:hyperlink r:id="rId130">
        <w:r w:rsidRPr="00D216FE">
          <w:rPr>
            <w:rFonts w:ascii="Times New Roman" w:hAnsi="Times New Roman" w:cs="Times New Roman"/>
            <w:color w:val="0000FF"/>
          </w:rPr>
          <w:t>части 9 статьи 51.1</w:t>
        </w:r>
      </w:hyperlink>
      <w:r w:rsidRPr="00D216FE">
        <w:rPr>
          <w:rFonts w:ascii="Times New Roman" w:hAnsi="Times New Roman" w:cs="Times New Roma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3.26. Критерии принятия решения об отказе в предоставлении муниципальной услуги указаны в </w:t>
      </w:r>
      <w:hyperlink w:anchor="P8389">
        <w:r w:rsidRPr="00D216FE">
          <w:rPr>
            <w:rFonts w:ascii="Times New Roman" w:hAnsi="Times New Roman" w:cs="Times New Roman"/>
            <w:color w:val="0000FF"/>
          </w:rPr>
          <w:t>пункте 2.17.1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3.27. По результатам проверки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должностное лицо отдела подготавливает проект соответствующего решения.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w:t>
      </w:r>
      <w:r w:rsidRPr="00D216FE">
        <w:rPr>
          <w:rFonts w:ascii="Times New Roman" w:hAnsi="Times New Roman" w:cs="Times New Roman"/>
        </w:rPr>
        <w:lastRenderedPageBreak/>
        <w:t>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3.29.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3.30. Решение, принимаемое руководителем уполномоченного органа, подписывается им, в том числе с использованием усиленной квалифицированной электронной подписи.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3.32.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3.33.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(статус заявления обновляется до статуса "Услуга оказана"),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3.34.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3.37. Заявитель по его выбору вправе получить результат предоставления муниципальной услуги одним из следующих способов: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3.38. Должностным лицом, ответственным за выполнение административной процедуры, </w:t>
      </w:r>
      <w:r w:rsidRPr="00D216FE">
        <w:rPr>
          <w:rFonts w:ascii="Times New Roman" w:hAnsi="Times New Roman" w:cs="Times New Roman"/>
        </w:rPr>
        <w:lastRenderedPageBreak/>
        <w:t>является должностное лицо уполномоченного органа, ответственное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3.39.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3.40.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уведомления о соответствии осуществляется в личный кабинет заявителя на Едином портале (статус заявления обновляется до статуса "Услуга оказана"),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3.41. При подаче уведомления о планируемом строительстве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3.42.1. Возможность предоставления результата муниципальной услуги по экстерриториальному принципу отсутствует.</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3.43. Получение дополнительных сведений от заявителя не предусмотрено.</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3.44. Срок предоставления муниципальной услуги указан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3"/>
        <w:rPr>
          <w:rFonts w:ascii="Times New Roman" w:hAnsi="Times New Roman" w:cs="Times New Roman"/>
        </w:rPr>
      </w:pPr>
      <w:bookmarkStart w:id="35" w:name="P8609"/>
      <w:bookmarkEnd w:id="35"/>
      <w:r w:rsidRPr="00D216FE">
        <w:rPr>
          <w:rFonts w:ascii="Times New Roman" w:hAnsi="Times New Roman" w:cs="Times New Roman"/>
        </w:rPr>
        <w:t>Вариант 2</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3.45. Результат предоставления муниципальной услуги указан в </w:t>
      </w:r>
      <w:hyperlink w:anchor="P8309">
        <w:r w:rsidRPr="00D216FE">
          <w:rPr>
            <w:rFonts w:ascii="Times New Roman" w:hAnsi="Times New Roman" w:cs="Times New Roman"/>
            <w:color w:val="0000FF"/>
          </w:rPr>
          <w:t>подпункте "б" пункта 2.3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3.46. Основанием для начала административной процедуры является поступление в уполномоченный орган </w:t>
      </w:r>
      <w:hyperlink w:anchor="P9103">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 выдаче дубликата по рекомендуемой форме согласно приложению 4 к настоящему Административному регламенту одним из способов, установленных </w:t>
      </w:r>
      <w:hyperlink w:anchor="P8350">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3.47. В целях установления личности физическое лицо представляет в уполномоченный орган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полномочия которого </w:t>
      </w:r>
      <w:r w:rsidRPr="00D216FE">
        <w:rPr>
          <w:rFonts w:ascii="Times New Roman" w:hAnsi="Times New Roman" w:cs="Times New Roman"/>
        </w:rPr>
        <w:lastRenderedPageBreak/>
        <w:t xml:space="preserve">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3.48. Основания для принятия решения об отказе в приеме заявления о выдаче дубликата отсутствуют.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3.48.1.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 о выдаче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3.49. Возможность получения муниципальной услуги по экстерриториальному принципу отсутствует.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3.50. Заявление о выдаче дубликата, направленное одним из способов, установленных в </w:t>
      </w:r>
      <w:hyperlink w:anchor="P8355">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принимается должностными лицами уполномоченного органа, ответственными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выдаче дубликата, направленное способом, указанным в </w:t>
      </w:r>
      <w:hyperlink w:anchor="P8351">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регистрируется в автоматическом режиме.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1">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3.51. Для приема заявления о выдаче дубликата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о выдаче дубликата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3.52. Срок регистрации заявления о выдаче дубликата указан в </w:t>
      </w:r>
      <w:hyperlink w:anchor="P8414">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3.53. Результатом административной процедуры является регистрация заявления о выдаче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3.54. После регистрации заявление о выдаче дубликата направляется должностному лицу отдела, ответственному за рассмотрение заявления о выдаче дубликата.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lastRenderedPageBreak/>
        <w:t>3.55. Направление межведомственных информационных запросов не осуществляется.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3.56. Основанием для начала административной процедуры является регистрация заявление о выдаче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3.57. Критерием принятия решения о предоставлении муниципальной услуги является 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3.58. По результатам проверки заявления о выдаче дубликата должностное лицо отдела подготавливает проект соответствующего решения.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w:t>
      </w:r>
      <w:hyperlink w:anchor="P9204">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 выдаче дубликата по рекомендуемой форме согласно приложению 5 (далее также в настоящем подразделе - решение об отказе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3.60.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3.62. Критерием для отказа в предоставлении муниципальной услуги является 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3.65. При подаче заявления о выдаче дубликата посредством Единого портала направление заявителю решения об отказе в выдаче дубликата осуществляется в личный кабинет заявителя на Едином портале (статус заявления обновляется до статуса "Услуга оказана"),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3.67. Срок выдачи (направления) заявителю решения об отказе в выдаче дубликата </w:t>
      </w:r>
      <w:r w:rsidRPr="00D216FE">
        <w:rPr>
          <w:rFonts w:ascii="Times New Roman" w:hAnsi="Times New Roman" w:cs="Times New Roman"/>
        </w:rPr>
        <w:lastRenderedPageBreak/>
        <w:t>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3.68. Основанием для начала выполнения административной процедуры является подписание уполномоченным должностным лицом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3.69. Заявитель по его выбору вправе получить дубликат одним из следующих способов: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3.72. При подаче заявления о выдаче дубликата посредством Единого портала направление заявителю дубликата осуществляется в личный кабинет заявителя на Единый портал (статус заявления обновляется до статуса "Услуга оказана"),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3.74.1. Возможность предоставления результата муниципальной услуги по экстерриториальному принципу отсутствует.</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3.75. Получение дополнительных сведений от заявителя не предусмотрено.</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3.76. Срок предоставления муниципальной услуги не превышает пяти рабочих дней с даты поступления заявления о выдаче дубликата.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3"/>
        <w:rPr>
          <w:rFonts w:ascii="Times New Roman" w:hAnsi="Times New Roman" w:cs="Times New Roman"/>
        </w:rPr>
      </w:pPr>
      <w:bookmarkStart w:id="36" w:name="P8678"/>
      <w:bookmarkEnd w:id="36"/>
      <w:r w:rsidRPr="00D216FE">
        <w:rPr>
          <w:rFonts w:ascii="Times New Roman" w:hAnsi="Times New Roman" w:cs="Times New Roman"/>
        </w:rPr>
        <w:t>Вариант 3</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3.77. Результат предоставления муниципальной услуги указан в </w:t>
      </w:r>
      <w:hyperlink w:anchor="P8311">
        <w:r w:rsidRPr="00D216FE">
          <w:rPr>
            <w:rFonts w:ascii="Times New Roman" w:hAnsi="Times New Roman" w:cs="Times New Roman"/>
            <w:color w:val="0000FF"/>
          </w:rPr>
          <w:t>подпункте "в" пункта 2.3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3.78. Основанием для начала административной процедуры является поступление в уполномоченный орган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одним из способов, установленных </w:t>
      </w:r>
      <w:hyperlink w:anchor="P8350">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3.79. В целях установления личности физическое лицо представляет в уполномоченный орган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3.80. Основания для принятия решения об отказе в приеме уведомления об изменении параметров и документов, необходимых для предоставления муниципальной услуги, в том числе представленных в электронной форме, указаны в </w:t>
      </w:r>
      <w:hyperlink w:anchor="P8371">
        <w:r w:rsidRPr="00D216FE">
          <w:rPr>
            <w:rFonts w:ascii="Times New Roman" w:hAnsi="Times New Roman" w:cs="Times New Roman"/>
            <w:color w:val="0000FF"/>
          </w:rPr>
          <w:t>пункте 2.12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3.80.1. 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w:t>
      </w:r>
      <w:hyperlink w:anchor="P9048">
        <w:r w:rsidRPr="00D216FE">
          <w:rPr>
            <w:rFonts w:ascii="Times New Roman" w:hAnsi="Times New Roman" w:cs="Times New Roman"/>
            <w:color w:val="0000FF"/>
          </w:rPr>
          <w:t>форме</w:t>
        </w:r>
      </w:hyperlink>
      <w:r w:rsidRPr="00D216FE">
        <w:rPr>
          <w:rFonts w:ascii="Times New Roman" w:hAnsi="Times New Roman" w:cs="Times New Roman"/>
        </w:rPr>
        <w:t xml:space="preserve"> согласно приложению 3, с указанием причин возврата, случаях, указанных в </w:t>
      </w:r>
      <w:hyperlink w:anchor="P8380">
        <w:r w:rsidRPr="00D216FE">
          <w:rPr>
            <w:rFonts w:ascii="Times New Roman" w:hAnsi="Times New Roman" w:cs="Times New Roman"/>
            <w:color w:val="0000FF"/>
          </w:rPr>
          <w:t>пункте 2.16</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3.80.2. 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уведомления об изменении параметров.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3.81. Возможность получения муниципальной услуги по экстерриториальному принципу отсутствует.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3.82. Уведомление об изменении параметров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одним из способов, установленных в </w:t>
      </w:r>
      <w:hyperlink w:anchor="P8355">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принимаются должностными лицами уполномоченного органа, ответственными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изменении параметров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способом, указанным в </w:t>
      </w:r>
      <w:hyperlink w:anchor="P8351">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Уведомление об изменении параметров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w:t>
      </w:r>
      <w:r w:rsidRPr="00D216FE">
        <w:rPr>
          <w:rFonts w:ascii="Times New Roman" w:hAnsi="Times New Roman" w:cs="Times New Roman"/>
        </w:rPr>
        <w:lastRenderedPageBreak/>
        <w:t xml:space="preserve">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2">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3.83. Для приема уведомления об изменении параметров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уведомления об изменении параметров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3.84. Срок регистрации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указан в </w:t>
      </w:r>
      <w:hyperlink w:anchor="P8414">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3.85. Результатом административной процедуры является регистрация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3.86. После регистрации уведомление об изменении параметров и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направляются должностному лицу отдела, ответственному за рассмотрение уведомления об изменении параметров и прилагаемых документов.</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3.87. 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w:t>
      </w:r>
      <w:hyperlink w:anchor="P8346">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3.88. Должностное лицо отдела, в обязанности которого в соответствии с его должностной инструкцией входит выполнение соответствующих функций,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соответствии с перечнем информационных запросов, указанных в </w:t>
      </w:r>
      <w:hyperlink w:anchor="P8710">
        <w:r w:rsidRPr="00D216FE">
          <w:rPr>
            <w:rFonts w:ascii="Times New Roman" w:hAnsi="Times New Roman" w:cs="Times New Roman"/>
            <w:color w:val="0000FF"/>
          </w:rPr>
          <w:t>пункте 3.89</w:t>
        </w:r>
      </w:hyperlink>
      <w:r w:rsidRPr="00D216FE">
        <w:rPr>
          <w:rFonts w:ascii="Times New Roman" w:hAnsi="Times New Roman" w:cs="Times New Roman"/>
        </w:rPr>
        <w:t xml:space="preserve"> настоящего Административного регламента, если заявитель не представил указанные документы самостоятельно.</w:t>
      </w:r>
    </w:p>
    <w:p w:rsidR="00D82011" w:rsidRPr="00D216FE" w:rsidRDefault="00D82011" w:rsidP="00D82011">
      <w:pPr>
        <w:pStyle w:val="ConsPlusNormal"/>
        <w:spacing w:before="220"/>
        <w:ind w:firstLine="540"/>
        <w:jc w:val="both"/>
        <w:rPr>
          <w:rFonts w:ascii="Times New Roman" w:hAnsi="Times New Roman" w:cs="Times New Roman"/>
        </w:rPr>
      </w:pPr>
      <w:bookmarkStart w:id="37" w:name="P8710"/>
      <w:bookmarkEnd w:id="37"/>
      <w:r w:rsidRPr="00D216FE">
        <w:rPr>
          <w:rFonts w:ascii="Times New Roman" w:hAnsi="Times New Roman" w:cs="Times New Roman"/>
        </w:rPr>
        <w:t xml:space="preserve">3.89. Перечень запрашиваемых документов, необходимых для предоставления муниципальной услуги указан в </w:t>
      </w:r>
      <w:hyperlink w:anchor="P8346">
        <w:r w:rsidRPr="00D216FE">
          <w:rPr>
            <w:rFonts w:ascii="Times New Roman" w:hAnsi="Times New Roman" w:cs="Times New Roman"/>
            <w:color w:val="0000FF"/>
          </w:rPr>
          <w:t>пункте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Запрос о представлении в уполномоченный орган документов (их копий или сведений, содержащихся в них) содержит: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органа или организации, в адрес которых направляется межведомственный запрос;</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указание на положения нормативного правового акта, которыми установлено представление </w:t>
      </w:r>
      <w:r w:rsidRPr="00D216FE">
        <w:rPr>
          <w:rFonts w:ascii="Times New Roman" w:hAnsi="Times New Roman" w:cs="Times New Roman"/>
        </w:rPr>
        <w:lastRenderedPageBreak/>
        <w:t>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контактная информация для направления ответа на межведомственный запрос;</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дата направления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информация о факте получения согласия, предусмотренного </w:t>
      </w:r>
      <w:hyperlink r:id="rId133">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 (при направлении межведомственного запроса в случае, предусмотренном </w:t>
      </w:r>
      <w:hyperlink r:id="rId134">
        <w:r w:rsidRPr="00D216FE">
          <w:rPr>
            <w:rFonts w:ascii="Times New Roman" w:hAnsi="Times New Roman" w:cs="Times New Roman"/>
            <w:color w:val="0000FF"/>
          </w:rPr>
          <w:t>частью 5 статьи 7</w:t>
        </w:r>
      </w:hyperlink>
      <w:r w:rsidRPr="00D216FE">
        <w:rPr>
          <w:rFonts w:ascii="Times New Roman" w:hAnsi="Times New Roman" w:cs="Times New Roman"/>
        </w:rPr>
        <w:t xml:space="preserve"> Федерального закона N 210-ФЗ).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получения документов, указанных в </w:t>
      </w:r>
      <w:hyperlink w:anchor="P8347">
        <w:r w:rsidRPr="00D216FE">
          <w:rPr>
            <w:rFonts w:ascii="Times New Roman" w:hAnsi="Times New Roman" w:cs="Times New Roman"/>
            <w:color w:val="0000FF"/>
          </w:rPr>
          <w:t>подпунктах "а"</w:t>
        </w:r>
      </w:hyperlink>
      <w:r w:rsidRPr="00D216FE">
        <w:rPr>
          <w:rFonts w:ascii="Times New Roman" w:hAnsi="Times New Roman" w:cs="Times New Roman"/>
        </w:rPr>
        <w:t xml:space="preserve"> - </w:t>
      </w:r>
      <w:hyperlink w:anchor="P8348">
        <w:r w:rsidRPr="00D216FE">
          <w:rPr>
            <w:rFonts w:ascii="Times New Roman" w:hAnsi="Times New Roman" w:cs="Times New Roman"/>
            <w:color w:val="0000FF"/>
          </w:rPr>
          <w:t>"б" пункта 2.10</w:t>
        </w:r>
      </w:hyperlink>
      <w:r w:rsidRPr="00D216FE">
        <w:rPr>
          <w:rFonts w:ascii="Times New Roman" w:hAnsi="Times New Roman" w:cs="Times New Roman"/>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получения документа, указанного в </w:t>
      </w:r>
      <w:hyperlink w:anchor="P8349">
        <w:r w:rsidRPr="00D216FE">
          <w:rPr>
            <w:rFonts w:ascii="Times New Roman" w:hAnsi="Times New Roman" w:cs="Times New Roman"/>
            <w:color w:val="0000FF"/>
          </w:rPr>
          <w:t>подпункте "в" пункта 2.10</w:t>
        </w:r>
      </w:hyperlink>
      <w:r w:rsidRPr="00D216FE">
        <w:rPr>
          <w:rFonts w:ascii="Times New Roman" w:hAnsi="Times New Roman" w:cs="Times New Roman"/>
        </w:rPr>
        <w:t xml:space="preserve">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w:t>
      </w:r>
      <w:hyperlink w:anchor="P8380">
        <w:r w:rsidRPr="00D216FE">
          <w:rPr>
            <w:rFonts w:ascii="Times New Roman" w:hAnsi="Times New Roman" w:cs="Times New Roman"/>
            <w:color w:val="0000FF"/>
          </w:rPr>
          <w:t>пунктом 2.16</w:t>
        </w:r>
      </w:hyperlink>
      <w:r w:rsidRPr="00D216FE">
        <w:rPr>
          <w:rFonts w:ascii="Times New Roman" w:hAnsi="Times New Roman" w:cs="Times New Roman"/>
        </w:rPr>
        <w:t xml:space="preserve">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3.90. По межведомственным запросам документы (их копии или сведения, содержащиеся в них), предусмотренные </w:t>
      </w:r>
      <w:hyperlink w:anchor="P8347">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8348">
        <w:r w:rsidRPr="00D216FE">
          <w:rPr>
            <w:rFonts w:ascii="Times New Roman" w:hAnsi="Times New Roman" w:cs="Times New Roman"/>
            <w:color w:val="0000FF"/>
          </w:rPr>
          <w:t>"б" пункта 2.10</w:t>
        </w:r>
      </w:hyperlink>
      <w:r w:rsidRPr="00D216FE">
        <w:rPr>
          <w:rFonts w:ascii="Times New Roman" w:hAnsi="Times New Roman" w:cs="Times New Roman"/>
        </w:rPr>
        <w:t xml:space="preserve"> настоящего Административного регламента, предоставляются органами,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По межведомственному запросу документ (его копия или сведения, содержащиеся в нем), предусмотренный </w:t>
      </w:r>
      <w:hyperlink w:anchor="P8349">
        <w:r w:rsidRPr="00D216FE">
          <w:rPr>
            <w:rFonts w:ascii="Times New Roman" w:hAnsi="Times New Roman" w:cs="Times New Roman"/>
            <w:color w:val="0000FF"/>
          </w:rPr>
          <w:t>подпунктом "в" пункта 2.10</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rsidR="00D82011" w:rsidRPr="00D216FE" w:rsidRDefault="00D82011" w:rsidP="00D82011">
      <w:pPr>
        <w:pStyle w:val="ConsPlusNormal"/>
        <w:spacing w:before="220"/>
        <w:ind w:firstLine="540"/>
        <w:jc w:val="both"/>
        <w:rPr>
          <w:rFonts w:ascii="Times New Roman" w:hAnsi="Times New Roman" w:cs="Times New Roman"/>
        </w:rPr>
      </w:pPr>
      <w:bookmarkStart w:id="38" w:name="P8724"/>
      <w:bookmarkEnd w:id="38"/>
      <w:r w:rsidRPr="00D216FE">
        <w:rPr>
          <w:rFonts w:ascii="Times New Roman" w:hAnsi="Times New Roman" w:cs="Times New Roman"/>
        </w:rPr>
        <w:t>3.91. Межведомственное информационное взаимодействие может осуществляться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при необходимости представления оригиналов документов на бумажном носителе при направлении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8347">
        <w:r w:rsidRPr="00D216FE">
          <w:rPr>
            <w:rFonts w:ascii="Times New Roman" w:hAnsi="Times New Roman" w:cs="Times New Roman"/>
            <w:color w:val="0000FF"/>
          </w:rPr>
          <w:t>подпунктами "а"</w:t>
        </w:r>
      </w:hyperlink>
      <w:r w:rsidRPr="00D216FE">
        <w:rPr>
          <w:rFonts w:ascii="Times New Roman" w:hAnsi="Times New Roman" w:cs="Times New Roman"/>
        </w:rPr>
        <w:t xml:space="preserve"> - </w:t>
      </w:r>
      <w:hyperlink w:anchor="P8348">
        <w:r w:rsidRPr="00D216FE">
          <w:rPr>
            <w:rFonts w:ascii="Times New Roman" w:hAnsi="Times New Roman" w:cs="Times New Roman"/>
            <w:color w:val="0000FF"/>
          </w:rPr>
          <w:t>"б" пункта 2.10</w:t>
        </w:r>
      </w:hyperlink>
      <w:r w:rsidRPr="00D216FE">
        <w:rPr>
          <w:rFonts w:ascii="Times New Roman" w:hAnsi="Times New Roman" w:cs="Times New Roman"/>
        </w:rPr>
        <w:t xml:space="preserve"> настоящего Административного регламента, предоставляются органами, в распоряжении которых </w:t>
      </w:r>
      <w:r w:rsidRPr="00D216FE">
        <w:rPr>
          <w:rFonts w:ascii="Times New Roman" w:hAnsi="Times New Roman" w:cs="Times New Roman"/>
        </w:rPr>
        <w:lastRenderedPageBreak/>
        <w:t>находятся эти документы, в срок не позднее трех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hyperlink w:anchor="P8349">
        <w:r w:rsidRPr="00D216FE">
          <w:rPr>
            <w:rFonts w:ascii="Times New Roman" w:hAnsi="Times New Roman" w:cs="Times New Roman"/>
            <w:color w:val="0000FF"/>
          </w:rPr>
          <w:t>подпунктом "в" пункта 2.10</w:t>
        </w:r>
      </w:hyperlink>
      <w:r w:rsidRPr="00D216FE">
        <w:rPr>
          <w:rFonts w:ascii="Times New Roman" w:hAnsi="Times New Roman" w:cs="Times New Roman"/>
        </w:rPr>
        <w:t xml:space="preserve"> настоящего Административного регламента, предоставляется органом,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случае ненаправления в срок, указанный в </w:t>
      </w:r>
      <w:hyperlink w:anchor="P8724">
        <w:r w:rsidRPr="00D216FE">
          <w:rPr>
            <w:rFonts w:ascii="Times New Roman" w:hAnsi="Times New Roman" w:cs="Times New Roman"/>
            <w:color w:val="0000FF"/>
          </w:rPr>
          <w:t>пункте 3.91</w:t>
        </w:r>
      </w:hyperlink>
      <w:r w:rsidRPr="00D216FE">
        <w:rPr>
          <w:rFonts w:ascii="Times New Roman" w:hAnsi="Times New Roman" w:cs="Times New Roman"/>
        </w:rPr>
        <w:t xml:space="preserve">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3.93. Основанием для начала административной процедуры является регистрация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3.94. В рамках рассмотрения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осуществляется проверка наличия и правильности оформления документов, указанных в </w:t>
      </w:r>
      <w:hyperlink w:anchor="P8338">
        <w:r w:rsidRPr="00D216FE">
          <w:rPr>
            <w:rFonts w:ascii="Times New Roman" w:hAnsi="Times New Roman" w:cs="Times New Roman"/>
            <w:color w:val="0000FF"/>
          </w:rPr>
          <w:t>подпунктах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3.95. Неполучение (несвоевременное получение) документов (их копий или сведений, содержащихся в них), предусмотренных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не может являться основанием для отказа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3.96. Должностное лицо отдела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35">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3.97. Критериями принятия решения о предоставлении муниципальной услуги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36">
        <w:r w:rsidRPr="00D216FE">
          <w:rPr>
            <w:rFonts w:ascii="Times New Roman" w:hAnsi="Times New Roman" w:cs="Times New Roman"/>
            <w:color w:val="0000FF"/>
          </w:rPr>
          <w:t>кодексом</w:t>
        </w:r>
      </w:hyperlink>
      <w:r w:rsidRPr="00D216FE">
        <w:rPr>
          <w:rFonts w:ascii="Times New Roman" w:hAnsi="Times New Roman" w:cs="Times New Roman"/>
        </w:rPr>
        <w:t xml:space="preserve"> Российской Федерации, другими федеральными законами и действующим на дату поступления уведомления об изменении параметров;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 наличие у лица, подавшего или направившего уведомление об изменении параметров, прав на земельный участок;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4) непоступление в срок, указанный в </w:t>
      </w:r>
      <w:hyperlink r:id="rId137">
        <w:r w:rsidRPr="00D216FE">
          <w:rPr>
            <w:rFonts w:ascii="Times New Roman" w:hAnsi="Times New Roman" w:cs="Times New Roman"/>
            <w:color w:val="0000FF"/>
          </w:rPr>
          <w:t>части 9 статьи 51.1</w:t>
        </w:r>
      </w:hyperlink>
      <w:r w:rsidRPr="00D216FE">
        <w:rPr>
          <w:rFonts w:ascii="Times New Roman" w:hAnsi="Times New Roman" w:cs="Times New Roma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w:t>
      </w:r>
      <w:hyperlink r:id="rId138">
        <w:r w:rsidRPr="00D216FE">
          <w:rPr>
            <w:rFonts w:ascii="Times New Roman" w:hAnsi="Times New Roman" w:cs="Times New Roman"/>
            <w:color w:val="0000FF"/>
          </w:rPr>
          <w:t>части 9 статьи 51.1</w:t>
        </w:r>
      </w:hyperlink>
      <w:r w:rsidRPr="00D216FE">
        <w:rPr>
          <w:rFonts w:ascii="Times New Roman" w:hAnsi="Times New Roman" w:cs="Times New Roma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3.98. Критерии принятия решения об отказе в предоставлении муниципальной услуги указаны в </w:t>
      </w:r>
      <w:hyperlink w:anchor="P8389">
        <w:r w:rsidRPr="00D216FE">
          <w:rPr>
            <w:rFonts w:ascii="Times New Roman" w:hAnsi="Times New Roman" w:cs="Times New Roman"/>
            <w:color w:val="0000FF"/>
          </w:rPr>
          <w:t>пункте 2.17.1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3.99. По результатам проверки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должностное лицо отдела подготавливает проект соответствующего решения.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3.101.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3.103.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3.104.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3.105.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3.106.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3.107.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3.109. Заявитель по его выбору вправе получить результат предоставления муниципальной услуги одним из следующих способов: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1)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руководителя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3.110.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3.111.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3.112.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посредством Единого портала направление заявителю уведомления о соответствии осуществляется в личный кабинет заявителя на Едином портале (статус заявления обновляется до статуса "Услуга оказана"),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3.113. При подаче уведомления об изменении параметров и документов, предусмотренных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 </w:t>
      </w:r>
      <w:hyperlink w:anchor="P8342">
        <w:r w:rsidRPr="00D216FE">
          <w:rPr>
            <w:rFonts w:ascii="Times New Roman" w:hAnsi="Times New Roman" w:cs="Times New Roman"/>
            <w:color w:val="0000FF"/>
          </w:rPr>
          <w:t>"е" пункта 2.9</w:t>
        </w:r>
      </w:hyperlink>
      <w:r w:rsidRPr="00D216FE">
        <w:rPr>
          <w:rFonts w:ascii="Times New Roman" w:hAnsi="Times New Roman" w:cs="Times New Roman"/>
        </w:rPr>
        <w:t xml:space="preserve">, </w:t>
      </w:r>
      <w:hyperlink w:anchor="P8346">
        <w:r w:rsidRPr="00D216FE">
          <w:rPr>
            <w:rFonts w:ascii="Times New Roman" w:hAnsi="Times New Roman" w:cs="Times New Roman"/>
            <w:color w:val="0000FF"/>
          </w:rPr>
          <w:t>пунктом 2.10</w:t>
        </w:r>
      </w:hyperlink>
      <w:r w:rsidRPr="00D216FE">
        <w:rPr>
          <w:rFonts w:ascii="Times New Roman" w:hAnsi="Times New Roman" w:cs="Times New Roman"/>
        </w:rPr>
        <w:t xml:space="preserve">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3.114.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3.114.1. Возможность предоставления результата муниципальной услуги по экстерриториальному принципу отсутствует.</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3.115. Получение дополнительных сведений от заявителя не предусмотрено.</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3.116. Срок предоставления муниципальной услуги указан в </w:t>
      </w:r>
      <w:hyperlink w:anchor="P8323">
        <w:r w:rsidRPr="00D216FE">
          <w:rPr>
            <w:rFonts w:ascii="Times New Roman" w:hAnsi="Times New Roman" w:cs="Times New Roman"/>
            <w:color w:val="0000FF"/>
          </w:rPr>
          <w:t>пункте 2.7</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3"/>
        <w:rPr>
          <w:rFonts w:ascii="Times New Roman" w:hAnsi="Times New Roman" w:cs="Times New Roman"/>
        </w:rPr>
      </w:pPr>
      <w:bookmarkStart w:id="39" w:name="P8776"/>
      <w:bookmarkEnd w:id="39"/>
      <w:r w:rsidRPr="00D216FE">
        <w:rPr>
          <w:rFonts w:ascii="Times New Roman" w:hAnsi="Times New Roman" w:cs="Times New Roman"/>
        </w:rPr>
        <w:t>Вариант 4</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3.117. Результат предоставления муниципальной услуги указан в </w:t>
      </w:r>
      <w:hyperlink w:anchor="P8313">
        <w:r w:rsidRPr="00D216FE">
          <w:rPr>
            <w:rFonts w:ascii="Times New Roman" w:hAnsi="Times New Roman" w:cs="Times New Roman"/>
            <w:color w:val="0000FF"/>
          </w:rPr>
          <w:t>подпункте "г" пункта 2.3</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4"/>
        <w:rPr>
          <w:rFonts w:ascii="Times New Roman" w:hAnsi="Times New Roman" w:cs="Times New Roman"/>
        </w:rPr>
      </w:pPr>
      <w:r w:rsidRPr="00D216FE">
        <w:rPr>
          <w:rFonts w:ascii="Times New Roman" w:hAnsi="Times New Roman" w:cs="Times New Roman"/>
        </w:rPr>
        <w:t>Перечень и описание административных процедур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Прием запроса и документов и (или) информации, необходимых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для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 xml:space="preserve">3.118. Основанием для начала административной процедуры является поступление в уполномоченный орган </w:t>
      </w:r>
      <w:hyperlink w:anchor="P9266">
        <w:r w:rsidRPr="00D216FE">
          <w:rPr>
            <w:rFonts w:ascii="Times New Roman" w:hAnsi="Times New Roman" w:cs="Times New Roman"/>
            <w:color w:val="0000FF"/>
          </w:rPr>
          <w:t>заявления</w:t>
        </w:r>
      </w:hyperlink>
      <w:r w:rsidRPr="00D216FE">
        <w:rPr>
          <w:rFonts w:ascii="Times New Roman" w:hAnsi="Times New Roman" w:cs="Times New Roman"/>
        </w:rPr>
        <w:t xml:space="preserve"> об исправлении допущенных опечаток и ошибок по рекомендуемой форме согласно приложению 6 к настоящему Административному регламенту, одним из способов, установленных </w:t>
      </w:r>
      <w:hyperlink w:anchor="P8350">
        <w:r w:rsidRPr="00D216FE">
          <w:rPr>
            <w:rFonts w:ascii="Times New Roman" w:hAnsi="Times New Roman" w:cs="Times New Roman"/>
            <w:color w:val="0000FF"/>
          </w:rPr>
          <w:t>пунктом 2.11</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3.119. В целях установления личности физическое лицо представляет в уполномоченный орган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w:t>
      </w:r>
      <w:hyperlink w:anchor="P8338">
        <w:r w:rsidRPr="00D216FE">
          <w:rPr>
            <w:rFonts w:ascii="Times New Roman" w:hAnsi="Times New Roman" w:cs="Times New Roman"/>
            <w:color w:val="0000FF"/>
          </w:rPr>
          <w:t>подпунктами "б"</w:t>
        </w:r>
      </w:hyperlink>
      <w:r w:rsidRPr="00D216FE">
        <w:rPr>
          <w:rFonts w:ascii="Times New Roman" w:hAnsi="Times New Roman" w:cs="Times New Roman"/>
        </w:rPr>
        <w:t xml:space="preserve">, </w:t>
      </w:r>
      <w:hyperlink w:anchor="P8339">
        <w:r w:rsidRPr="00D216FE">
          <w:rPr>
            <w:rFonts w:ascii="Times New Roman" w:hAnsi="Times New Roman" w:cs="Times New Roman"/>
            <w:color w:val="0000FF"/>
          </w:rPr>
          <w:t>"в"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8338">
        <w:r w:rsidRPr="00D216FE">
          <w:rPr>
            <w:rFonts w:ascii="Times New Roman" w:hAnsi="Times New Roman" w:cs="Times New Roman"/>
            <w:color w:val="0000FF"/>
          </w:rPr>
          <w:t>подпунктом "б" пункта 2.9</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3.120. Основания для принятия решения об отказе в приеме заявления об исправлении допущенных опечаток и ошибок отсутствуют.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3.121. Возможность получения муниципальной услуги по экстерриториальному принципу отсутствует.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3.122. Заявление об исправлении допущенных опечаток и ошибок, направленное одним из способов, установленных в </w:t>
      </w:r>
      <w:hyperlink w:anchor="P8355">
        <w:r w:rsidRPr="00D216FE">
          <w:rPr>
            <w:rFonts w:ascii="Times New Roman" w:hAnsi="Times New Roman" w:cs="Times New Roman"/>
            <w:color w:val="0000FF"/>
          </w:rPr>
          <w:t>подпункте "б" пункта 2.11</w:t>
        </w:r>
      </w:hyperlink>
      <w:r w:rsidRPr="00D216FE">
        <w:rPr>
          <w:rFonts w:ascii="Times New Roman" w:hAnsi="Times New Roman" w:cs="Times New Roman"/>
        </w:rPr>
        <w:t xml:space="preserve"> настоящего Административного регламента, принимается должностными лицами уполномоченного органа, ответственными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 xml:space="preserve">Заявление об исправлении допущенных опечаток и ошибок, направленное способом, указанным в </w:t>
      </w:r>
      <w:hyperlink w:anchor="P8351">
        <w:r w:rsidRPr="00D216FE">
          <w:rPr>
            <w:rFonts w:ascii="Times New Roman" w:hAnsi="Times New Roman" w:cs="Times New Roman"/>
            <w:color w:val="0000FF"/>
          </w:rPr>
          <w:t>подпункте "а" пункта 2.11</w:t>
        </w:r>
      </w:hyperlink>
      <w:r w:rsidRPr="00D216FE">
        <w:rPr>
          <w:rFonts w:ascii="Times New Roman" w:hAnsi="Times New Roman" w:cs="Times New Roman"/>
        </w:rPr>
        <w:t xml:space="preserve"> настоящего Административного регламента, регистрируются в автоматическом режиме.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39">
        <w:r w:rsidRPr="00D216FE">
          <w:rPr>
            <w:rFonts w:ascii="Times New Roman" w:hAnsi="Times New Roman" w:cs="Times New Roman"/>
            <w:color w:val="0000FF"/>
          </w:rPr>
          <w:t>закона</w:t>
        </w:r>
      </w:hyperlink>
      <w:r w:rsidRPr="00D216FE">
        <w:rPr>
          <w:rFonts w:ascii="Times New Roman" w:hAnsi="Times New Roman" w:cs="Times New Roman"/>
        </w:rPr>
        <w:t xml:space="preserve"> N 63-ФЗ.</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3.123. Для приема заявления об исправлении допущенных опечаток и ошибок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Для возможности подачи заявления об исправлении допущенных опечаток и ошибок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3.124. Срок регистрации заявления об исправлении допущенных опечаток и ошибок указан в </w:t>
      </w:r>
      <w:hyperlink w:anchor="P8414">
        <w:r w:rsidRPr="00D216FE">
          <w:rPr>
            <w:rFonts w:ascii="Times New Roman" w:hAnsi="Times New Roman" w:cs="Times New Roman"/>
            <w:color w:val="0000FF"/>
          </w:rPr>
          <w:t>пункте 2.20</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3.125. Результатом административной процедуры является регистрация заявления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3.126. После регистрации заявление об исправлении допущенных опечаток и ошибок направляется в отдел для назначения ответственного должностного лица за рассмотрение заявления об исправлении допущенных опечаток и ошибок.</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Межведомственное информационное взаимодействие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3.127. Направление межведомственных информационных запросов не осуществляется.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Принятие решения о предоставлении (об отказе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в предоставлении)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3.128. Основанием для начала административной процедуры является регистрация заявления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3.130. Критериями принятия решения о предоставлении муниципальной услуги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наличие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3.131. Критерии для принятия решения об отказе в предоставлении муниципальной услуги указаны в </w:t>
      </w:r>
      <w:hyperlink w:anchor="P8394">
        <w:r w:rsidRPr="00D216FE">
          <w:rPr>
            <w:rFonts w:ascii="Times New Roman" w:hAnsi="Times New Roman" w:cs="Times New Roman"/>
            <w:color w:val="0000FF"/>
          </w:rPr>
          <w:t>пункте 2.17.2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1) 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2) отсутствие опечаток и ошибок в уведомлении о соответствии.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3.132. По результатам проверки заявления об исправлении допущенных опечаток и ошибок должностное лицо отдела подготавливает проект соответствующего решения.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w:t>
      </w:r>
      <w:hyperlink w:anchor="P9380">
        <w:r w:rsidRPr="00D216FE">
          <w:rPr>
            <w:rFonts w:ascii="Times New Roman" w:hAnsi="Times New Roman" w:cs="Times New Roman"/>
            <w:color w:val="0000FF"/>
          </w:rPr>
          <w:t>решения</w:t>
        </w:r>
      </w:hyperlink>
      <w:r w:rsidRPr="00D216FE">
        <w:rPr>
          <w:rFonts w:ascii="Times New Roman" w:hAnsi="Times New Roman" w:cs="Times New Roman"/>
        </w:rPr>
        <w:t xml:space="preserve"> об отказе во внесении исправлений в уведомление о соответствии по рекомендуемой форме согласно приложению 7 (далее также в настоящем подразделе - решение об отказе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3.134. Решение о предоставлении муниципальной услуги или об отказе в предоставлении муниципальной услуги принимается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3.138. При подаче заявления об исправлении допущенных опечаток и ошибок посредством Единого портала направление заявителю решения об отказе во внесении исправлений в уведомление о соответствии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3.139.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Предоставление результата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lastRenderedPageBreak/>
        <w:t>1) на бумажном носителе;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2) в форме электронного документа, подписанного с использованием усиленной квалифицированной электронной подписи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3.145. При подаче заявления об исправлении допущенных опечаток и ошибок посредством Единого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3.148. Возможность предоставления результата муниципальной услуги по экстерриториальному принципу отсутствует.</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Получение дополнительных сведений от заявителя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3.149. Получение дополнительных сведений от заявителя не предусмотрено.</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5"/>
        <w:rPr>
          <w:rFonts w:ascii="Times New Roman" w:hAnsi="Times New Roman" w:cs="Times New Roman"/>
        </w:rPr>
      </w:pPr>
      <w:r w:rsidRPr="00D216FE">
        <w:rPr>
          <w:rFonts w:ascii="Times New Roman" w:hAnsi="Times New Roman" w:cs="Times New Roman"/>
        </w:rPr>
        <w:t>Максимальный срок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1"/>
        <w:rPr>
          <w:rFonts w:ascii="Times New Roman" w:hAnsi="Times New Roman" w:cs="Times New Roman"/>
        </w:rPr>
      </w:pPr>
      <w:r w:rsidRPr="00D216FE">
        <w:rPr>
          <w:rFonts w:ascii="Times New Roman" w:hAnsi="Times New Roman" w:cs="Times New Roman"/>
        </w:rPr>
        <w:t>Раздел IV. ФОРМЫ КОНТРОЛЯ ЗА ИСПОЛНЕНИЕМ АДМИНИСТРАТИВНОГО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РЕГЛАМЕНТА</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Порядок осуществления текущего контроля за соблюдением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 исполнением ответственными должностными лицами положений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регламента и иных нормативных правовых актов,</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устанавливающих требования к предоставлению муниципальной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услуги, а также принятием ими решений</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Для текущего контроля используются сведения служебной корреспонденции, устная и </w:t>
      </w:r>
      <w:r w:rsidRPr="00D216FE">
        <w:rPr>
          <w:rFonts w:ascii="Times New Roman" w:hAnsi="Times New Roman" w:cs="Times New Roman"/>
        </w:rPr>
        <w:lastRenderedPageBreak/>
        <w:t>письменная информация специалистов и должностных лиц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Порядок и периодичность осуществления плановых и внеплановых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проверок полноты и качества предоставления муниципальной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услуги, в том числе порядок и формы контроля за полнотой</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 качеством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При плановой проверке полноты и качества предоставления муниципальной услуги контролю подлежат:</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сроков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соблюдение положений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Основанием для проведения внеплановых проверок являются: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Ответственность должностных лиц органа, предоставляющего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муниципальную услугу, за решения и действия (бездействие),</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принимаемые (осуществляемые) ими в ходе предоставления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Персональная ответственность должностных лиц, муниципальных служащих уполномоченного органа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2"/>
        <w:rPr>
          <w:rFonts w:ascii="Times New Roman" w:hAnsi="Times New Roman" w:cs="Times New Roman"/>
        </w:rPr>
      </w:pPr>
      <w:r w:rsidRPr="00D216FE">
        <w:rPr>
          <w:rFonts w:ascii="Times New Roman" w:hAnsi="Times New Roman" w:cs="Times New Roman"/>
        </w:rPr>
        <w:t>Требования к порядку и формам контроля за предоставлением</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муниципальной услуги, в том числе со стороны граждан,</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их объединений и организаций</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Граждане, их объединения и организации также имеют право:</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вносить предложения о мерах по устранению нарушений настоящего Административного регламента.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4.6. Должностные лица, муниципальные служащие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Title"/>
        <w:jc w:val="center"/>
        <w:outlineLvl w:val="1"/>
        <w:rPr>
          <w:rFonts w:ascii="Times New Roman" w:hAnsi="Times New Roman" w:cs="Times New Roman"/>
        </w:rPr>
      </w:pPr>
      <w:r w:rsidRPr="00D216FE">
        <w:rPr>
          <w:rFonts w:ascii="Times New Roman" w:hAnsi="Times New Roman" w:cs="Times New Roman"/>
        </w:rPr>
        <w:t>Раздел V. ДОСУДЕБНЫЙ (ВНЕСУДЕБНЫЙ) ПОРЯДОК ОБЖАЛОВАНИЯ</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РЕШЕНИЙ И ДЕЙСТВИЙ (БЕЗДЕЙСТВИЯ) ОРГАНА, ПРЕДОСТАВЛЯЮЩЕГО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МУНИЦИПАЛЬНУЮ УСЛУГУ, МНОГОФУНКЦИОНАЛЬНОГО ЦЕНТРА,</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ОРГАНИЗАЦИЙ, УКАЗАННЫХ В ЧАСТИ 1.1 СТАТЬИ 16 ФЕДЕРАЛЬНОГО</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ЗАКОНА N 210-ФЗ, А ТАКЖЕ ИХ ДОЛЖНОСТНЫХ ЛИЦ, МУНИЦИПАЛЬНЫХ</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СЛУЖАЩИХ, РАБОТНИКОВ</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5.2. В досудебном (внесудебном) порядке заявитель (представитель) вправе подать жалобу в письменной форме на бумажном носителе или в электронной форме: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вышестоящему руководителю уполномоченного органа в случае обжалования решения, действия (бездействие) руководителя департамента, в случае обжалования решения, действия (бездействие) должностных лиц, муниципальных служащих департамента жалоба подается и рассматривается непосредственно руководителем департамента.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многофункционального центра либо его руководителя подается для рассмотрения в Департамент экономического развития Ханты-Мансийского автономного округа - Югры.</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Жалоба на решения, действия (бездействие) работника многофункционального центра подается для рассмотрения руководителю этого многофункционального центра.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Жалобы на решения и действия (бездействие) работников организаций, предусмотренных </w:t>
      </w:r>
      <w:hyperlink r:id="rId140">
        <w:r w:rsidRPr="00D216FE">
          <w:rPr>
            <w:rFonts w:ascii="Times New Roman" w:hAnsi="Times New Roman" w:cs="Times New Roman"/>
            <w:color w:val="0000FF"/>
          </w:rPr>
          <w:t>частью 1.1 статьи 16</w:t>
        </w:r>
      </w:hyperlink>
      <w:r w:rsidRPr="00D216FE">
        <w:rPr>
          <w:rFonts w:ascii="Times New Roman" w:hAnsi="Times New Roman" w:cs="Times New Roman"/>
        </w:rPr>
        <w:t xml:space="preserve"> Федерального закона N 210-ФЗ, подаются руководителям этих организаций.</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Ханты-Мансийского района, на Едином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lastRenderedPageBreak/>
        <w:t xml:space="preserve">(в ред. </w:t>
      </w:r>
      <w:hyperlink r:id="rId141">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 регулируется: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 xml:space="preserve">Федеральным </w:t>
      </w:r>
      <w:hyperlink r:id="rId142">
        <w:r w:rsidRPr="00D216FE">
          <w:rPr>
            <w:rFonts w:ascii="Times New Roman" w:hAnsi="Times New Roman" w:cs="Times New Roman"/>
            <w:color w:val="0000FF"/>
          </w:rPr>
          <w:t>законом</w:t>
        </w:r>
      </w:hyperlink>
      <w:r w:rsidRPr="00D216FE">
        <w:rPr>
          <w:rFonts w:ascii="Times New Roman" w:hAnsi="Times New Roman" w:cs="Times New Roman"/>
        </w:rPr>
        <w:t xml:space="preserve"> N 210-ФЗ;</w:t>
      </w:r>
    </w:p>
    <w:p w:rsidR="00D82011" w:rsidRPr="00D216FE" w:rsidRDefault="00D82011" w:rsidP="00D82011">
      <w:pPr>
        <w:pStyle w:val="ConsPlusNormal"/>
        <w:spacing w:before="220"/>
        <w:ind w:firstLine="540"/>
        <w:jc w:val="both"/>
        <w:rPr>
          <w:rFonts w:ascii="Times New Roman" w:hAnsi="Times New Roman" w:cs="Times New Roman"/>
        </w:rPr>
      </w:pPr>
      <w:hyperlink r:id="rId143">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2011" w:rsidRPr="00D216FE" w:rsidRDefault="00D82011" w:rsidP="00D82011">
      <w:pPr>
        <w:pStyle w:val="ConsPlusNormal"/>
        <w:spacing w:before="220"/>
        <w:ind w:firstLine="540"/>
        <w:jc w:val="both"/>
        <w:rPr>
          <w:rFonts w:ascii="Times New Roman" w:hAnsi="Times New Roman" w:cs="Times New Roman"/>
        </w:rPr>
      </w:pPr>
      <w:hyperlink r:id="rId144">
        <w:r w:rsidRPr="00D216FE">
          <w:rPr>
            <w:rFonts w:ascii="Times New Roman" w:hAnsi="Times New Roman" w:cs="Times New Roman"/>
            <w:color w:val="0000FF"/>
          </w:rPr>
          <w:t>постановлением</w:t>
        </w:r>
      </w:hyperlink>
      <w:r w:rsidRPr="00D216FE">
        <w:rPr>
          <w:rFonts w:ascii="Times New Roman" w:hAnsi="Times New Roman" w:cs="Times New Roman"/>
        </w:rPr>
        <w:t xml:space="preserve"> Администрации Ханты-Мансийского района от 24.02.2016 N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rsidR="00D82011" w:rsidRPr="00D216FE" w:rsidRDefault="00D82011" w:rsidP="00D82011">
      <w:pPr>
        <w:pStyle w:val="ConsPlusNormal"/>
        <w:jc w:val="both"/>
        <w:rPr>
          <w:rFonts w:ascii="Times New Roman" w:hAnsi="Times New Roman" w:cs="Times New Roman"/>
        </w:rPr>
      </w:pPr>
      <w:r w:rsidRPr="00D216FE">
        <w:rPr>
          <w:rFonts w:ascii="Times New Roman" w:hAnsi="Times New Roman" w:cs="Times New Roman"/>
        </w:rPr>
        <w:t xml:space="preserve">(в ред. </w:t>
      </w:r>
      <w:hyperlink r:id="rId145">
        <w:r w:rsidRPr="00D216FE">
          <w:rPr>
            <w:rFonts w:ascii="Times New Roman" w:hAnsi="Times New Roman" w:cs="Times New Roman"/>
            <w:color w:val="0000FF"/>
          </w:rPr>
          <w:t>постановления</w:t>
        </w:r>
      </w:hyperlink>
      <w:r w:rsidRPr="00D216FE">
        <w:rPr>
          <w:rFonts w:ascii="Times New Roman" w:hAnsi="Times New Roman" w:cs="Times New Roman"/>
        </w:rPr>
        <w:t xml:space="preserve"> Администрации Ханты-Мансийского района от 17.07.2024 N 648)</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1</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Title"/>
        <w:jc w:val="center"/>
        <w:rPr>
          <w:rFonts w:ascii="Times New Roman" w:hAnsi="Times New Roman" w:cs="Times New Roman"/>
        </w:rPr>
      </w:pPr>
      <w:bookmarkStart w:id="40" w:name="P8926"/>
      <w:bookmarkEnd w:id="40"/>
      <w:r w:rsidRPr="00D216FE">
        <w:rPr>
          <w:rFonts w:ascii="Times New Roman" w:hAnsi="Times New Roman" w:cs="Times New Roman"/>
        </w:rPr>
        <w:t>ПЕРЕЧЕНЬ</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ПРИЗНАКОВ ЗАЯВИТЕЛЕЙ, А ТАКЖЕ КОМБИНАЦИИ ЗНАЧЕНИЙ ПРИЗНАКОВ,</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КАЖДАЯ ИЗ КОТОРЫХ СООТВЕТСТВУЕТ ОДНОМУ ВАРИАНТУ</w:t>
      </w:r>
    </w:p>
    <w:p w:rsidR="00D82011" w:rsidRPr="00D216FE" w:rsidRDefault="00D82011" w:rsidP="00D82011">
      <w:pPr>
        <w:pStyle w:val="ConsPlusTitle"/>
        <w:jc w:val="center"/>
        <w:rPr>
          <w:rFonts w:ascii="Times New Roman" w:hAnsi="Times New Roman" w:cs="Times New Roman"/>
        </w:rPr>
      </w:pPr>
      <w:r w:rsidRPr="00D216FE">
        <w:rPr>
          <w:rFonts w:ascii="Times New Roman" w:hAnsi="Times New Roman" w:cs="Times New Roman"/>
        </w:rPr>
        <w:t>ПРЕДОСТАВЛЕНИЯ МУНИЦИПАЛЬНОЙ УСЛУГИ</w:t>
      </w:r>
    </w:p>
    <w:p w:rsidR="00D82011" w:rsidRPr="00D216FE" w:rsidRDefault="00D82011" w:rsidP="00D8201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D82011" w:rsidRPr="00D216FE" w:rsidTr="00364B0D">
        <w:tc>
          <w:tcPr>
            <w:tcW w:w="1191"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 варианта</w:t>
            </w:r>
          </w:p>
        </w:tc>
        <w:tc>
          <w:tcPr>
            <w:tcW w:w="7880"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r w:rsidR="00D82011" w:rsidRPr="00D216FE" w:rsidTr="00364B0D">
        <w:tc>
          <w:tcPr>
            <w:tcW w:w="1191"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w:t>
            </w:r>
          </w:p>
        </w:tc>
        <w:tc>
          <w:tcPr>
            <w:tcW w:w="788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D82011" w:rsidRPr="00D216FE" w:rsidTr="00364B0D">
        <w:tc>
          <w:tcPr>
            <w:tcW w:w="1191"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2.</w:t>
            </w:r>
          </w:p>
        </w:tc>
        <w:tc>
          <w:tcPr>
            <w:tcW w:w="788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выдачей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82011" w:rsidRPr="00D216FE" w:rsidTr="00364B0D">
        <w:tc>
          <w:tcPr>
            <w:tcW w:w="1191"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3.</w:t>
            </w:r>
          </w:p>
        </w:tc>
        <w:tc>
          <w:tcPr>
            <w:tcW w:w="788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D82011" w:rsidRPr="00D216FE" w:rsidTr="00364B0D">
        <w:tc>
          <w:tcPr>
            <w:tcW w:w="1191"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4.</w:t>
            </w:r>
          </w:p>
        </w:tc>
        <w:tc>
          <w:tcPr>
            <w:tcW w:w="788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Заявитель обратился за исправлением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2</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D82011" w:rsidRPr="00D216FE" w:rsidRDefault="00D82011" w:rsidP="00D82011">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98"/>
        <w:gridCol w:w="5473"/>
      </w:tblGrid>
      <w:tr w:rsidR="00D82011" w:rsidRPr="00D216FE" w:rsidTr="00364B0D">
        <w:tc>
          <w:tcPr>
            <w:tcW w:w="3598" w:type="dxa"/>
            <w:vMerge w:val="restart"/>
            <w:tcBorders>
              <w:top w:val="nil"/>
              <w:left w:val="nil"/>
              <w:bottom w:val="nil"/>
              <w:right w:val="nil"/>
            </w:tcBorders>
          </w:tcPr>
          <w:p w:rsidR="00D82011" w:rsidRPr="00D216FE" w:rsidRDefault="00D82011" w:rsidP="00364B0D">
            <w:pPr>
              <w:pStyle w:val="ConsPlusNormal"/>
              <w:jc w:val="right"/>
              <w:rPr>
                <w:rFonts w:ascii="Times New Roman" w:hAnsi="Times New Roman" w:cs="Times New Roman"/>
              </w:rPr>
            </w:pPr>
          </w:p>
        </w:tc>
        <w:tc>
          <w:tcPr>
            <w:tcW w:w="5473" w:type="dxa"/>
            <w:tcBorders>
              <w:top w:val="nil"/>
              <w:left w:val="nil"/>
              <w:bottom w:val="nil"/>
              <w:right w:val="nil"/>
            </w:tcBorders>
          </w:tcPr>
          <w:p w:rsidR="00D82011" w:rsidRPr="00D216FE" w:rsidRDefault="00D82011" w:rsidP="00364B0D">
            <w:pPr>
              <w:pStyle w:val="ConsPlusNormal"/>
              <w:jc w:val="both"/>
              <w:rPr>
                <w:rFonts w:ascii="Times New Roman" w:hAnsi="Times New Roman" w:cs="Times New Roman"/>
              </w:rPr>
            </w:pPr>
            <w:r w:rsidRPr="00D216FE">
              <w:rPr>
                <w:rFonts w:ascii="Times New Roman" w:hAnsi="Times New Roman" w:cs="Times New Roman"/>
              </w:rPr>
              <w:t>Кому</w:t>
            </w:r>
          </w:p>
        </w:tc>
      </w:tr>
      <w:tr w:rsidR="00D82011" w:rsidRPr="00D216FE" w:rsidTr="00364B0D">
        <w:tc>
          <w:tcPr>
            <w:tcW w:w="3598"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5473" w:type="dxa"/>
            <w:tcBorders>
              <w:top w:val="nil"/>
              <w:left w:val="nil"/>
              <w:bottom w:val="single" w:sz="4" w:space="0" w:color="auto"/>
              <w:right w:val="nil"/>
            </w:tcBorders>
          </w:tcPr>
          <w:p w:rsidR="00D82011" w:rsidRPr="00D216FE" w:rsidRDefault="00D82011" w:rsidP="00364B0D">
            <w:pPr>
              <w:pStyle w:val="ConsPlusNormal"/>
              <w:jc w:val="both"/>
              <w:rPr>
                <w:rFonts w:ascii="Times New Roman" w:hAnsi="Times New Roman" w:cs="Times New Roman"/>
              </w:rPr>
            </w:pPr>
          </w:p>
        </w:tc>
      </w:tr>
      <w:tr w:rsidR="00D82011" w:rsidRPr="00D216FE" w:rsidTr="00364B0D">
        <w:tc>
          <w:tcPr>
            <w:tcW w:w="3598"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5473"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D82011" w:rsidRPr="00D216FE" w:rsidTr="00364B0D">
        <w:tc>
          <w:tcPr>
            <w:tcW w:w="3598"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5473" w:type="dxa"/>
            <w:tcBorders>
              <w:top w:val="nil"/>
              <w:left w:val="nil"/>
              <w:bottom w:val="single" w:sz="4" w:space="0" w:color="auto"/>
              <w:right w:val="nil"/>
            </w:tcBorders>
          </w:tcPr>
          <w:p w:rsidR="00D82011" w:rsidRPr="00D216FE" w:rsidRDefault="00D82011" w:rsidP="00364B0D">
            <w:pPr>
              <w:pStyle w:val="ConsPlusNormal"/>
              <w:jc w:val="both"/>
              <w:rPr>
                <w:rFonts w:ascii="Times New Roman" w:hAnsi="Times New Roman" w:cs="Times New Roman"/>
              </w:rPr>
            </w:pPr>
          </w:p>
        </w:tc>
      </w:tr>
      <w:tr w:rsidR="00D82011" w:rsidRPr="00D216FE" w:rsidTr="00364B0D">
        <w:tblPrEx>
          <w:tblBorders>
            <w:insideH w:val="single" w:sz="4" w:space="0" w:color="auto"/>
          </w:tblBorders>
        </w:tblPrEx>
        <w:tc>
          <w:tcPr>
            <w:tcW w:w="3598"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5473"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телефон, адрес электронной почты застройщика)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bookmarkStart w:id="41" w:name="P8958"/>
      <w:bookmarkEnd w:id="41"/>
      <w:r w:rsidRPr="00D216FE">
        <w:rPr>
          <w:rFonts w:ascii="Times New Roman" w:hAnsi="Times New Roman" w:cs="Times New Roman"/>
        </w:rPr>
        <w:t>РЕШЕНИЕ</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об отказе в приеме документов</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82011" w:rsidRPr="00D216FE" w:rsidRDefault="00D82011" w:rsidP="00D8201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422"/>
        <w:gridCol w:w="3175"/>
      </w:tblGrid>
      <w:tr w:rsidR="00D82011" w:rsidRPr="00D216FE" w:rsidTr="00364B0D">
        <w:tc>
          <w:tcPr>
            <w:tcW w:w="147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422"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соответствии с Административным регламентом</w:t>
            </w:r>
          </w:p>
        </w:tc>
        <w:tc>
          <w:tcPr>
            <w:tcW w:w="3175"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приеме документов</w:t>
            </w:r>
          </w:p>
        </w:tc>
      </w:tr>
      <w:tr w:rsidR="00D82011" w:rsidRPr="00D216FE" w:rsidTr="00364B0D">
        <w:tc>
          <w:tcPr>
            <w:tcW w:w="1474" w:type="dxa"/>
          </w:tcPr>
          <w:p w:rsidR="00D82011" w:rsidRPr="00D216FE" w:rsidRDefault="00D82011" w:rsidP="00364B0D">
            <w:pPr>
              <w:pStyle w:val="ConsPlusNormal"/>
              <w:rPr>
                <w:rFonts w:ascii="Times New Roman" w:hAnsi="Times New Roman" w:cs="Times New Roman"/>
              </w:rPr>
            </w:pPr>
            <w:hyperlink w:anchor="P8372">
              <w:r w:rsidRPr="00D216FE">
                <w:rPr>
                  <w:rFonts w:ascii="Times New Roman" w:hAnsi="Times New Roman" w:cs="Times New Roman"/>
                  <w:color w:val="0000FF"/>
                </w:rPr>
                <w:t>подпункт "а" пункта 2.12</w:t>
              </w:r>
            </w:hyperlink>
          </w:p>
        </w:tc>
        <w:tc>
          <w:tcPr>
            <w:tcW w:w="442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муниципальной услуги</w:t>
            </w:r>
          </w:p>
        </w:tc>
        <w:tc>
          <w:tcPr>
            <w:tcW w:w="317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указывается, какое ведомство предоставляет муниципальную услугу, информация о его местонахождении</w:t>
            </w:r>
          </w:p>
        </w:tc>
      </w:tr>
      <w:tr w:rsidR="00D82011" w:rsidRPr="00D216FE" w:rsidTr="00364B0D">
        <w:tc>
          <w:tcPr>
            <w:tcW w:w="1474" w:type="dxa"/>
          </w:tcPr>
          <w:p w:rsidR="00D82011" w:rsidRPr="00D216FE" w:rsidRDefault="00D82011" w:rsidP="00364B0D">
            <w:pPr>
              <w:pStyle w:val="ConsPlusNormal"/>
              <w:rPr>
                <w:rFonts w:ascii="Times New Roman" w:hAnsi="Times New Roman" w:cs="Times New Roman"/>
              </w:rPr>
            </w:pPr>
            <w:hyperlink w:anchor="P8373">
              <w:r w:rsidRPr="00D216FE">
                <w:rPr>
                  <w:rFonts w:ascii="Times New Roman" w:hAnsi="Times New Roman" w:cs="Times New Roman"/>
                  <w:color w:val="0000FF"/>
                </w:rPr>
                <w:t>подпункт "б" пункта 2.12</w:t>
              </w:r>
            </w:hyperlink>
          </w:p>
        </w:tc>
        <w:tc>
          <w:tcPr>
            <w:tcW w:w="442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w:t>
            </w:r>
            <w:r w:rsidRPr="00D216FE">
              <w:rPr>
                <w:rFonts w:ascii="Times New Roman" w:hAnsi="Times New Roman" w:cs="Times New Roman"/>
              </w:rPr>
              <w:lastRenderedPageBreak/>
              <w:t>муниципальной услуги указанным лицом)</w:t>
            </w:r>
          </w:p>
        </w:tc>
        <w:tc>
          <w:tcPr>
            <w:tcW w:w="317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lastRenderedPageBreak/>
              <w:t>указывается исчерпывающий перечень документов, утративших силу</w:t>
            </w:r>
          </w:p>
        </w:tc>
      </w:tr>
      <w:tr w:rsidR="00D82011" w:rsidRPr="00D216FE" w:rsidTr="00364B0D">
        <w:tc>
          <w:tcPr>
            <w:tcW w:w="1474" w:type="dxa"/>
          </w:tcPr>
          <w:p w:rsidR="00D82011" w:rsidRPr="00D216FE" w:rsidRDefault="00D82011" w:rsidP="00364B0D">
            <w:pPr>
              <w:pStyle w:val="ConsPlusNormal"/>
              <w:rPr>
                <w:rFonts w:ascii="Times New Roman" w:hAnsi="Times New Roman" w:cs="Times New Roman"/>
              </w:rPr>
            </w:pPr>
            <w:hyperlink w:anchor="P8374">
              <w:r w:rsidRPr="00D216FE">
                <w:rPr>
                  <w:rFonts w:ascii="Times New Roman" w:hAnsi="Times New Roman" w:cs="Times New Roman"/>
                  <w:color w:val="0000FF"/>
                </w:rPr>
                <w:t>подпункт "в" пункта 2.12</w:t>
              </w:r>
            </w:hyperlink>
          </w:p>
        </w:tc>
        <w:tc>
          <w:tcPr>
            <w:tcW w:w="442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представленные документы содержат подчистки и исправления текста</w:t>
            </w:r>
          </w:p>
        </w:tc>
        <w:tc>
          <w:tcPr>
            <w:tcW w:w="317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82011" w:rsidRPr="00D216FE" w:rsidTr="00364B0D">
        <w:tc>
          <w:tcPr>
            <w:tcW w:w="1474" w:type="dxa"/>
          </w:tcPr>
          <w:p w:rsidR="00D82011" w:rsidRPr="00D216FE" w:rsidRDefault="00D82011" w:rsidP="00364B0D">
            <w:pPr>
              <w:pStyle w:val="ConsPlusNormal"/>
              <w:rPr>
                <w:rFonts w:ascii="Times New Roman" w:hAnsi="Times New Roman" w:cs="Times New Roman"/>
              </w:rPr>
            </w:pPr>
            <w:hyperlink w:anchor="P8375">
              <w:r w:rsidRPr="00D216FE">
                <w:rPr>
                  <w:rFonts w:ascii="Times New Roman" w:hAnsi="Times New Roman" w:cs="Times New Roman"/>
                  <w:color w:val="0000FF"/>
                </w:rPr>
                <w:t>подпункт "г" пункта 2.12</w:t>
              </w:r>
            </w:hyperlink>
          </w:p>
        </w:tc>
        <w:tc>
          <w:tcPr>
            <w:tcW w:w="442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17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документов, содержащих повреждения</w:t>
            </w:r>
          </w:p>
        </w:tc>
      </w:tr>
      <w:tr w:rsidR="00D82011" w:rsidRPr="00D216FE" w:rsidTr="00364B0D">
        <w:tc>
          <w:tcPr>
            <w:tcW w:w="1474" w:type="dxa"/>
          </w:tcPr>
          <w:p w:rsidR="00D82011" w:rsidRPr="00D216FE" w:rsidRDefault="00D82011" w:rsidP="00364B0D">
            <w:pPr>
              <w:pStyle w:val="ConsPlusNormal"/>
              <w:rPr>
                <w:rFonts w:ascii="Times New Roman" w:hAnsi="Times New Roman" w:cs="Times New Roman"/>
              </w:rPr>
            </w:pPr>
            <w:hyperlink w:anchor="P8376">
              <w:r w:rsidRPr="00D216FE">
                <w:rPr>
                  <w:rFonts w:ascii="Times New Roman" w:hAnsi="Times New Roman" w:cs="Times New Roman"/>
                  <w:color w:val="0000FF"/>
                </w:rPr>
                <w:t>подпункт "д" пункта 2.12</w:t>
              </w:r>
            </w:hyperlink>
          </w:p>
        </w:tc>
        <w:tc>
          <w:tcPr>
            <w:tcW w:w="442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 xml:space="preserve">выявлено несоблюдение установленных </w:t>
            </w:r>
            <w:hyperlink r:id="rId146">
              <w:r w:rsidRPr="00D216FE">
                <w:rPr>
                  <w:rFonts w:ascii="Times New Roman" w:hAnsi="Times New Roman" w:cs="Times New Roman"/>
                  <w:color w:val="0000FF"/>
                </w:rPr>
                <w:t>статьей 11</w:t>
              </w:r>
            </w:hyperlink>
            <w:r w:rsidRPr="00D216FE">
              <w:rPr>
                <w:rFonts w:ascii="Times New Roman" w:hAnsi="Times New Roman" w:cs="Times New Roman"/>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7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D82011" w:rsidRPr="00D216FE" w:rsidRDefault="00D82011" w:rsidP="00D8201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595"/>
        <w:gridCol w:w="1701"/>
        <w:gridCol w:w="510"/>
        <w:gridCol w:w="3175"/>
        <w:gridCol w:w="340"/>
      </w:tblGrid>
      <w:tr w:rsidR="00D82011" w:rsidRPr="00D216FE" w:rsidTr="00364B0D">
        <w:tc>
          <w:tcPr>
            <w:tcW w:w="9042" w:type="dxa"/>
            <w:gridSpan w:val="6"/>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Дополнительно информируем:</w:t>
            </w:r>
          </w:p>
        </w:tc>
      </w:tr>
      <w:tr w:rsidR="00D82011" w:rsidRPr="00D216FE" w:rsidTr="00364B0D">
        <w:tc>
          <w:tcPr>
            <w:tcW w:w="9042" w:type="dxa"/>
            <w:gridSpan w:val="6"/>
            <w:tcBorders>
              <w:top w:val="nil"/>
              <w:left w:val="nil"/>
              <w:bottom w:val="single" w:sz="4" w:space="0" w:color="auto"/>
              <w:right w:val="nil"/>
            </w:tcBorders>
          </w:tcPr>
          <w:p w:rsidR="00D82011" w:rsidRPr="00D216FE" w:rsidRDefault="00D82011" w:rsidP="00364B0D">
            <w:pPr>
              <w:pStyle w:val="ConsPlusNormal"/>
              <w:rPr>
                <w:rFonts w:ascii="Times New Roman" w:hAnsi="Times New Roman" w:cs="Times New Roman"/>
              </w:rPr>
            </w:pPr>
          </w:p>
        </w:tc>
      </w:tr>
      <w:tr w:rsidR="00D82011" w:rsidRPr="00D216FE" w:rsidTr="00364B0D">
        <w:tblPrEx>
          <w:tblBorders>
            <w:insideH w:val="single" w:sz="4" w:space="0" w:color="auto"/>
          </w:tblBorders>
        </w:tblPrEx>
        <w:tc>
          <w:tcPr>
            <w:tcW w:w="8702" w:type="dxa"/>
            <w:gridSpan w:val="5"/>
            <w:tcBorders>
              <w:top w:val="single" w:sz="4" w:space="0" w:color="auto"/>
              <w:left w:val="nil"/>
              <w:bottom w:val="single" w:sz="4" w:space="0" w:color="auto"/>
              <w:right w:val="nil"/>
            </w:tcBorders>
          </w:tcPr>
          <w:p w:rsidR="00D82011" w:rsidRPr="00D216FE" w:rsidRDefault="00D82011" w:rsidP="00364B0D">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D82011" w:rsidRPr="00D216FE" w:rsidRDefault="00D82011" w:rsidP="00364B0D">
            <w:pPr>
              <w:pStyle w:val="ConsPlusNormal"/>
              <w:jc w:val="both"/>
              <w:rPr>
                <w:rFonts w:ascii="Times New Roman" w:hAnsi="Times New Roman" w:cs="Times New Roman"/>
              </w:rPr>
            </w:pPr>
            <w:r w:rsidRPr="00D216FE">
              <w:rPr>
                <w:rFonts w:ascii="Times New Roman" w:hAnsi="Times New Roman" w:cs="Times New Roman"/>
              </w:rPr>
              <w:t>.</w:t>
            </w:r>
          </w:p>
        </w:tc>
      </w:tr>
      <w:tr w:rsidR="00D82011" w:rsidRPr="00D216FE" w:rsidTr="00364B0D">
        <w:tc>
          <w:tcPr>
            <w:tcW w:w="8702" w:type="dxa"/>
            <w:gridSpan w:val="5"/>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tc>
        <w:tc>
          <w:tcPr>
            <w:tcW w:w="340" w:type="dxa"/>
            <w:tcBorders>
              <w:top w:val="nil"/>
              <w:left w:val="nil"/>
              <w:bottom w:val="nil"/>
              <w:right w:val="nil"/>
            </w:tcBorders>
          </w:tcPr>
          <w:p w:rsidR="00D82011" w:rsidRPr="00D216FE" w:rsidRDefault="00D82011" w:rsidP="00364B0D">
            <w:pPr>
              <w:pStyle w:val="ConsPlusNormal"/>
              <w:jc w:val="both"/>
              <w:rPr>
                <w:rFonts w:ascii="Times New Roman" w:hAnsi="Times New Roman" w:cs="Times New Roman"/>
              </w:rPr>
            </w:pPr>
          </w:p>
        </w:tc>
      </w:tr>
      <w:tr w:rsidR="00D82011" w:rsidRPr="00D216FE" w:rsidTr="00364B0D">
        <w:tc>
          <w:tcPr>
            <w:tcW w:w="9042" w:type="dxa"/>
            <w:gridSpan w:val="6"/>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r>
      <w:tr w:rsidR="00D82011" w:rsidRPr="00D216FE" w:rsidTr="00364B0D">
        <w:tc>
          <w:tcPr>
            <w:tcW w:w="9042" w:type="dxa"/>
            <w:gridSpan w:val="6"/>
            <w:tcBorders>
              <w:top w:val="nil"/>
              <w:left w:val="nil"/>
              <w:bottom w:val="nil"/>
              <w:right w:val="nil"/>
            </w:tcBorders>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Приложение:</w:t>
            </w:r>
          </w:p>
        </w:tc>
      </w:tr>
      <w:tr w:rsidR="00D82011" w:rsidRPr="00D216FE" w:rsidTr="00364B0D">
        <w:tc>
          <w:tcPr>
            <w:tcW w:w="9042" w:type="dxa"/>
            <w:gridSpan w:val="6"/>
            <w:tcBorders>
              <w:top w:val="nil"/>
              <w:left w:val="nil"/>
              <w:bottom w:val="single" w:sz="4" w:space="0" w:color="auto"/>
              <w:right w:val="nil"/>
            </w:tcBorders>
          </w:tcPr>
          <w:p w:rsidR="00D82011" w:rsidRPr="00D216FE" w:rsidRDefault="00D82011" w:rsidP="00364B0D">
            <w:pPr>
              <w:pStyle w:val="ConsPlusNormal"/>
              <w:rPr>
                <w:rFonts w:ascii="Times New Roman" w:hAnsi="Times New Roman" w:cs="Times New Roman"/>
              </w:rPr>
            </w:pPr>
          </w:p>
        </w:tc>
      </w:tr>
      <w:tr w:rsidR="00D82011" w:rsidRPr="00D216FE" w:rsidTr="00364B0D">
        <w:tblPrEx>
          <w:tblBorders>
            <w:insideH w:val="single" w:sz="4" w:space="0" w:color="auto"/>
          </w:tblBorders>
        </w:tblPrEx>
        <w:tc>
          <w:tcPr>
            <w:tcW w:w="8702" w:type="dxa"/>
            <w:gridSpan w:val="5"/>
            <w:tcBorders>
              <w:top w:val="single" w:sz="4" w:space="0" w:color="auto"/>
              <w:left w:val="nil"/>
              <w:bottom w:val="single" w:sz="4" w:space="0" w:color="auto"/>
              <w:right w:val="nil"/>
            </w:tcBorders>
          </w:tcPr>
          <w:p w:rsidR="00D82011" w:rsidRPr="00D216FE" w:rsidRDefault="00D82011" w:rsidP="00364B0D">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D82011" w:rsidRPr="00D216FE" w:rsidRDefault="00D82011" w:rsidP="00364B0D">
            <w:pPr>
              <w:pStyle w:val="ConsPlusNormal"/>
              <w:jc w:val="both"/>
              <w:rPr>
                <w:rFonts w:ascii="Times New Roman" w:hAnsi="Times New Roman" w:cs="Times New Roman"/>
              </w:rPr>
            </w:pPr>
            <w:r w:rsidRPr="00D216FE">
              <w:rPr>
                <w:rFonts w:ascii="Times New Roman" w:hAnsi="Times New Roman" w:cs="Times New Roman"/>
              </w:rPr>
              <w:t>.</w:t>
            </w:r>
          </w:p>
        </w:tc>
      </w:tr>
      <w:tr w:rsidR="00D82011" w:rsidRPr="00D216FE" w:rsidTr="00364B0D">
        <w:tc>
          <w:tcPr>
            <w:tcW w:w="8702" w:type="dxa"/>
            <w:gridSpan w:val="5"/>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(прилагаются документы, представленные заявителем)</w:t>
            </w:r>
          </w:p>
        </w:tc>
        <w:tc>
          <w:tcPr>
            <w:tcW w:w="340" w:type="dxa"/>
            <w:tcBorders>
              <w:top w:val="nil"/>
              <w:left w:val="nil"/>
              <w:bottom w:val="nil"/>
              <w:right w:val="nil"/>
            </w:tcBorders>
          </w:tcPr>
          <w:p w:rsidR="00D82011" w:rsidRPr="00D216FE" w:rsidRDefault="00D82011" w:rsidP="00364B0D">
            <w:pPr>
              <w:pStyle w:val="ConsPlusNormal"/>
              <w:jc w:val="both"/>
              <w:rPr>
                <w:rFonts w:ascii="Times New Roman" w:hAnsi="Times New Roman" w:cs="Times New Roman"/>
              </w:rPr>
            </w:pPr>
          </w:p>
        </w:tc>
      </w:tr>
      <w:tr w:rsidR="00D82011" w:rsidRPr="00D216FE" w:rsidTr="00364B0D">
        <w:tc>
          <w:tcPr>
            <w:tcW w:w="9042" w:type="dxa"/>
            <w:gridSpan w:val="6"/>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r>
      <w:tr w:rsidR="00D82011" w:rsidRPr="00D216FE" w:rsidTr="00364B0D">
        <w:tc>
          <w:tcPr>
            <w:tcW w:w="2721"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595"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1701"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51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515" w:type="dxa"/>
            <w:gridSpan w:val="2"/>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r>
      <w:tr w:rsidR="00D82011" w:rsidRPr="00D216FE" w:rsidTr="00364B0D">
        <w:tc>
          <w:tcPr>
            <w:tcW w:w="2721"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595"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1701"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510"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3515" w:type="dxa"/>
            <w:gridSpan w:val="2"/>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D82011" w:rsidRPr="00D216FE" w:rsidTr="00364B0D">
        <w:tc>
          <w:tcPr>
            <w:tcW w:w="9042" w:type="dxa"/>
            <w:gridSpan w:val="6"/>
            <w:tcBorders>
              <w:top w:val="nil"/>
              <w:left w:val="nil"/>
              <w:bottom w:val="nil"/>
              <w:right w:val="nil"/>
            </w:tcBorders>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Дата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3</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2011" w:rsidRPr="00D216FE" w:rsidTr="00364B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82011" w:rsidRPr="00D216FE" w:rsidRDefault="00D82011" w:rsidP="00364B0D">
            <w:pPr>
              <w:pStyle w:val="ConsPlusNormal"/>
              <w:jc w:val="both"/>
              <w:rPr>
                <w:rFonts w:ascii="Times New Roman" w:hAnsi="Times New Roman" w:cs="Times New Roman"/>
              </w:rPr>
            </w:pPr>
            <w:r w:rsidRPr="00D216FE">
              <w:rPr>
                <w:rFonts w:ascii="Times New Roman" w:hAnsi="Times New Roman" w:cs="Times New Roman"/>
                <w:color w:val="392C69"/>
              </w:rPr>
              <w:t>КонсультантПлюс: примечание.</w:t>
            </w:r>
          </w:p>
          <w:p w:rsidR="00D82011" w:rsidRPr="00D216FE" w:rsidRDefault="00D82011" w:rsidP="00364B0D">
            <w:pPr>
              <w:pStyle w:val="ConsPlusNormal"/>
              <w:jc w:val="both"/>
              <w:rPr>
                <w:rFonts w:ascii="Times New Roman" w:hAnsi="Times New Roman" w:cs="Times New Roman"/>
              </w:rPr>
            </w:pPr>
            <w:r w:rsidRPr="00D216FE">
              <w:rPr>
                <w:rFonts w:ascii="Times New Roman" w:hAnsi="Times New Roman" w:cs="Times New Roman"/>
                <w:color w:val="392C69"/>
              </w:rPr>
              <w:t>В официальном тексте документа, видимо, допущена опечатка: в ст. 51.1 Градостроительного кодекса Российской Федерации ч. 6.1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spacing w:before="280"/>
        <w:jc w:val="right"/>
        <w:rPr>
          <w:rFonts w:ascii="Times New Roman" w:hAnsi="Times New Roman" w:cs="Times New Roman"/>
        </w:rPr>
      </w:pPr>
      <w:r w:rsidRPr="00D216FE">
        <w:rPr>
          <w:rFonts w:ascii="Times New Roman" w:hAnsi="Times New Roman" w:cs="Times New Roman"/>
        </w:rPr>
        <w:t>Рекомендуемая форма</w:t>
      </w:r>
    </w:p>
    <w:p w:rsidR="00D82011" w:rsidRPr="00D216FE" w:rsidRDefault="00D82011" w:rsidP="00D82011">
      <w:pPr>
        <w:pStyle w:val="ConsPlusNormal"/>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850"/>
        <w:gridCol w:w="1474"/>
        <w:gridCol w:w="3572"/>
      </w:tblGrid>
      <w:tr w:rsidR="00D82011" w:rsidRPr="00D216FE" w:rsidTr="00364B0D">
        <w:tc>
          <w:tcPr>
            <w:tcW w:w="9071" w:type="dxa"/>
            <w:gridSpan w:val="4"/>
            <w:tcBorders>
              <w:top w:val="nil"/>
              <w:left w:val="nil"/>
              <w:bottom w:val="single" w:sz="4" w:space="0" w:color="auto"/>
              <w:right w:val="nil"/>
            </w:tcBorders>
          </w:tcPr>
          <w:p w:rsidR="00D82011" w:rsidRPr="00D216FE" w:rsidRDefault="00D82011" w:rsidP="00364B0D">
            <w:pPr>
              <w:pStyle w:val="ConsPlusNormal"/>
              <w:jc w:val="center"/>
              <w:rPr>
                <w:rFonts w:ascii="Times New Roman" w:hAnsi="Times New Roman" w:cs="Times New Roman"/>
              </w:rPr>
            </w:pPr>
          </w:p>
        </w:tc>
      </w:tr>
      <w:tr w:rsidR="00D82011" w:rsidRPr="00D216FE" w:rsidTr="00364B0D">
        <w:tblPrEx>
          <w:tblBorders>
            <w:insideH w:val="none" w:sz="0" w:space="0" w:color="auto"/>
          </w:tblBorders>
        </w:tblPrEx>
        <w:tc>
          <w:tcPr>
            <w:tcW w:w="9071" w:type="dxa"/>
            <w:gridSpan w:val="4"/>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 местного самоуправления)</w:t>
            </w:r>
          </w:p>
        </w:tc>
      </w:tr>
      <w:tr w:rsidR="00D82011" w:rsidRPr="00D216FE" w:rsidTr="00364B0D">
        <w:tblPrEx>
          <w:tblBorders>
            <w:insideH w:val="none" w:sz="0" w:space="0" w:color="auto"/>
          </w:tblBorders>
        </w:tblPrEx>
        <w:tc>
          <w:tcPr>
            <w:tcW w:w="3175" w:type="dxa"/>
            <w:vMerge w:val="restart"/>
            <w:tcBorders>
              <w:top w:val="nil"/>
              <w:left w:val="nil"/>
              <w:bottom w:val="nil"/>
              <w:right w:val="nil"/>
            </w:tcBorders>
          </w:tcPr>
          <w:p w:rsidR="00D82011" w:rsidRPr="00D216FE" w:rsidRDefault="00D82011" w:rsidP="00364B0D">
            <w:pPr>
              <w:pStyle w:val="ConsPlusNormal"/>
              <w:jc w:val="both"/>
              <w:rPr>
                <w:rFonts w:ascii="Times New Roman" w:hAnsi="Times New Roman" w:cs="Times New Roman"/>
              </w:rPr>
            </w:pPr>
          </w:p>
        </w:tc>
        <w:tc>
          <w:tcPr>
            <w:tcW w:w="85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Кому</w:t>
            </w:r>
          </w:p>
        </w:tc>
        <w:tc>
          <w:tcPr>
            <w:tcW w:w="5046" w:type="dxa"/>
            <w:gridSpan w:val="2"/>
            <w:tcBorders>
              <w:top w:val="nil"/>
              <w:left w:val="nil"/>
              <w:bottom w:val="single" w:sz="4" w:space="0" w:color="auto"/>
              <w:right w:val="nil"/>
            </w:tcBorders>
            <w:vAlign w:val="center"/>
          </w:tcPr>
          <w:p w:rsidR="00D82011" w:rsidRPr="00D216FE" w:rsidRDefault="00D82011" w:rsidP="00364B0D">
            <w:pPr>
              <w:pStyle w:val="ConsPlusNormal"/>
              <w:jc w:val="both"/>
              <w:rPr>
                <w:rFonts w:ascii="Times New Roman" w:hAnsi="Times New Roman" w:cs="Times New Roman"/>
              </w:rPr>
            </w:pP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850" w:type="dxa"/>
            <w:tcBorders>
              <w:top w:val="nil"/>
              <w:left w:val="nil"/>
              <w:bottom w:val="nil"/>
              <w:right w:val="nil"/>
            </w:tcBorders>
            <w:vAlign w:val="center"/>
          </w:tcPr>
          <w:p w:rsidR="00D82011" w:rsidRPr="00D216FE" w:rsidRDefault="00D82011" w:rsidP="00364B0D">
            <w:pPr>
              <w:pStyle w:val="ConsPlusNormal"/>
              <w:rPr>
                <w:rFonts w:ascii="Times New Roman" w:hAnsi="Times New Roman" w:cs="Times New Roman"/>
              </w:rPr>
            </w:pPr>
          </w:p>
        </w:tc>
        <w:tc>
          <w:tcPr>
            <w:tcW w:w="5046" w:type="dxa"/>
            <w:gridSpan w:val="2"/>
            <w:tcBorders>
              <w:top w:val="single" w:sz="4" w:space="0" w:color="auto"/>
              <w:left w:val="nil"/>
              <w:bottom w:val="nil"/>
              <w:right w:val="nil"/>
            </w:tcBorders>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Почтовый адрес</w:t>
            </w:r>
          </w:p>
        </w:tc>
        <w:tc>
          <w:tcPr>
            <w:tcW w:w="3572" w:type="dxa"/>
            <w:tcBorders>
              <w:top w:val="nil"/>
              <w:left w:val="nil"/>
              <w:bottom w:val="single" w:sz="4" w:space="0" w:color="auto"/>
              <w:right w:val="nil"/>
            </w:tcBorders>
            <w:vAlign w:val="center"/>
          </w:tcPr>
          <w:p w:rsidR="00D82011" w:rsidRPr="00D216FE" w:rsidRDefault="00D82011" w:rsidP="00364B0D">
            <w:pPr>
              <w:pStyle w:val="ConsPlusNormal"/>
              <w:jc w:val="both"/>
              <w:rPr>
                <w:rFonts w:ascii="Times New Roman" w:hAnsi="Times New Roman" w:cs="Times New Roman"/>
              </w:rPr>
            </w:pP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(почтовый индекс и адрес застройщика)</w:t>
            </w: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Представитель</w:t>
            </w:r>
          </w:p>
        </w:tc>
        <w:tc>
          <w:tcPr>
            <w:tcW w:w="3572" w:type="dxa"/>
            <w:tcBorders>
              <w:top w:val="nil"/>
              <w:left w:val="nil"/>
              <w:bottom w:val="single" w:sz="4" w:space="0" w:color="auto"/>
              <w:right w:val="nil"/>
            </w:tcBorders>
            <w:vAlign w:val="center"/>
          </w:tcPr>
          <w:p w:rsidR="00D82011" w:rsidRPr="00D216FE" w:rsidRDefault="00D82011" w:rsidP="00364B0D">
            <w:pPr>
              <w:pStyle w:val="ConsPlusNormal"/>
              <w:jc w:val="both"/>
              <w:rPr>
                <w:rFonts w:ascii="Times New Roman" w:hAnsi="Times New Roman" w:cs="Times New Roman"/>
              </w:rPr>
            </w:pP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Контактные данные</w:t>
            </w:r>
          </w:p>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представителя</w:t>
            </w:r>
          </w:p>
        </w:tc>
        <w:tc>
          <w:tcPr>
            <w:tcW w:w="3572" w:type="dxa"/>
            <w:tcBorders>
              <w:top w:val="nil"/>
              <w:left w:val="nil"/>
              <w:bottom w:val="single" w:sz="4" w:space="0" w:color="auto"/>
              <w:right w:val="nil"/>
            </w:tcBorders>
            <w:vAlign w:val="center"/>
          </w:tcPr>
          <w:p w:rsidR="00D82011" w:rsidRPr="00D216FE" w:rsidRDefault="00D82011" w:rsidP="00364B0D">
            <w:pPr>
              <w:pStyle w:val="ConsPlusNormal"/>
              <w:jc w:val="both"/>
              <w:rPr>
                <w:rFonts w:ascii="Times New Roman" w:hAnsi="Times New Roman" w:cs="Times New Roman"/>
              </w:rPr>
            </w:pPr>
          </w:p>
        </w:tc>
      </w:tr>
      <w:tr w:rsidR="00D82011" w:rsidRPr="00D216FE" w:rsidTr="00364B0D">
        <w:tblPrEx>
          <w:tblBorders>
            <w:insideH w:val="none" w:sz="0" w:space="0" w:color="auto"/>
          </w:tblBorders>
        </w:tblPrEx>
        <w:tc>
          <w:tcPr>
            <w:tcW w:w="3175" w:type="dxa"/>
            <w:vMerge/>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324" w:type="dxa"/>
            <w:gridSpan w:val="2"/>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572" w:type="dxa"/>
            <w:tcBorders>
              <w:top w:val="single" w:sz="4" w:space="0" w:color="auto"/>
              <w:left w:val="nil"/>
              <w:bottom w:val="nil"/>
              <w:right w:val="nil"/>
            </w:tcBorders>
            <w:vAlign w:val="center"/>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(телефон, адрес электронной почты)</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bookmarkStart w:id="42" w:name="P9048"/>
      <w:bookmarkEnd w:id="42"/>
      <w:r w:rsidRPr="00D216FE">
        <w:rPr>
          <w:rFonts w:ascii="Times New Roman" w:hAnsi="Times New Roman" w:cs="Times New Roman"/>
        </w:rPr>
        <w:t xml:space="preserve">                                  РЕШЕНИЕ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о возврате документов без рассмотрения</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(номер и дата решения)</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  соответствии  с  </w:t>
      </w:r>
      <w:hyperlink r:id="rId147">
        <w:r w:rsidRPr="00D216FE">
          <w:rPr>
            <w:rFonts w:ascii="Times New Roman" w:hAnsi="Times New Roman" w:cs="Times New Roman"/>
            <w:color w:val="0000FF"/>
          </w:rPr>
          <w:t>частью  6  статьи  51.1</w:t>
        </w:r>
      </w:hyperlink>
      <w:r w:rsidRPr="00D216FE">
        <w:rPr>
          <w:rFonts w:ascii="Times New Roman" w:hAnsi="Times New Roman" w:cs="Times New Roman"/>
        </w:rPr>
        <w:t xml:space="preserve">  Градостроительного кодекса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lastRenderedPageBreak/>
        <w:t>Российской    Федерации    принято    решение    о   возврате   застройщику</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 &lt;**&gt; без рассмотрения</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 по следующим основаниям (указываются</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(входящие дата и номер)</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соответствующие основания):</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  Возврат  уведомления и документов связи с тем, что не представлены в</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полном объеме документы, предусмотренные </w:t>
      </w:r>
      <w:hyperlink r:id="rId148">
        <w:r w:rsidRPr="00D216FE">
          <w:rPr>
            <w:rFonts w:ascii="Times New Roman" w:hAnsi="Times New Roman" w:cs="Times New Roman"/>
            <w:color w:val="0000FF"/>
          </w:rPr>
          <w:t>пунктами 2</w:t>
        </w:r>
      </w:hyperlink>
      <w:r w:rsidRPr="00D216FE">
        <w:rPr>
          <w:rFonts w:ascii="Times New Roman" w:hAnsi="Times New Roman" w:cs="Times New Roman"/>
        </w:rPr>
        <w:t xml:space="preserve"> - </w:t>
      </w:r>
      <w:hyperlink r:id="rId149">
        <w:r w:rsidRPr="00D216FE">
          <w:rPr>
            <w:rFonts w:ascii="Times New Roman" w:hAnsi="Times New Roman" w:cs="Times New Roman"/>
            <w:color w:val="0000FF"/>
          </w:rPr>
          <w:t>4 части 3 статьи 51.1</w:t>
        </w:r>
      </w:hyperlink>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Градостроительного кодекса Российской Федерации.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  Возврат  уведомления и документов в связи с неполным предоставлением</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сведений,  предусмотренных  </w:t>
      </w:r>
      <w:hyperlink r:id="rId150">
        <w:r w:rsidRPr="00D216FE">
          <w:rPr>
            <w:rFonts w:ascii="Times New Roman" w:hAnsi="Times New Roman" w:cs="Times New Roman"/>
            <w:color w:val="0000FF"/>
          </w:rPr>
          <w:t>частью 1 статьи 51.1</w:t>
        </w:r>
      </w:hyperlink>
      <w:r w:rsidRPr="00D216FE">
        <w:rPr>
          <w:rFonts w:ascii="Times New Roman" w:hAnsi="Times New Roman" w:cs="Times New Roman"/>
        </w:rPr>
        <w:t xml:space="preserve"> Градостроительного кодекса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Российской Федерации.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в уполномоченный орган с заявлением 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предоставлении муниципальной услуги после устранения указанных нарушений.</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  соответствии  с  </w:t>
      </w:r>
      <w:hyperlink r:id="rId151">
        <w:r w:rsidRPr="00D216FE">
          <w:rPr>
            <w:rFonts w:ascii="Times New Roman" w:hAnsi="Times New Roman" w:cs="Times New Roman"/>
            <w:color w:val="0000FF"/>
          </w:rPr>
          <w:t>частью  6.1  статьи 51.1</w:t>
        </w:r>
      </w:hyperlink>
      <w:r w:rsidRPr="00D216FE">
        <w:rPr>
          <w:rFonts w:ascii="Times New Roman" w:hAnsi="Times New Roman" w:cs="Times New Roman"/>
        </w:rPr>
        <w:t xml:space="preserve"> Градостроительного кодекса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Российской  Федерации  при  возврате  застройщику уведомления о планируемых</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строительстве   или   реконструкции   объекта   индивидуального   жилищного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строительства  или  садового  дома  или уведомления об изменении параметров</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планируемого   строительства   или  реконструкции  объекта  индивидуального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жилищного  строительства  или  садового дома и прилагаемых к ним документов</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такие уведомления считаются ненаправленными.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Данное  решение  может  быть  обжаловано  в  досудебном  порядке  путем</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направления жалобы в уполномоченный орган, а также в судебном порядке.</w:t>
      </w:r>
    </w:p>
    <w:p w:rsidR="00D82011" w:rsidRPr="00D216FE" w:rsidRDefault="00D82011" w:rsidP="00D8201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83"/>
        <w:gridCol w:w="2269"/>
        <w:gridCol w:w="283"/>
        <w:gridCol w:w="3118"/>
      </w:tblGrid>
      <w:tr w:rsidR="00D82011" w:rsidRPr="00D216FE" w:rsidTr="00364B0D">
        <w:tc>
          <w:tcPr>
            <w:tcW w:w="3119"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283"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2269"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283"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118"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r>
      <w:tr w:rsidR="00D82011" w:rsidRPr="00D216FE" w:rsidTr="00364B0D">
        <w:tblPrEx>
          <w:tblBorders>
            <w:insideH w:val="none" w:sz="0" w:space="0" w:color="auto"/>
          </w:tblBorders>
        </w:tblPrEx>
        <w:tc>
          <w:tcPr>
            <w:tcW w:w="3119"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283"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2269"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283"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3118"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D82011" w:rsidRPr="00D216FE" w:rsidTr="00364B0D">
        <w:tblPrEx>
          <w:tblBorders>
            <w:insideH w:val="none" w:sz="0" w:space="0" w:color="auto"/>
          </w:tblBorders>
        </w:tblPrEx>
        <w:tc>
          <w:tcPr>
            <w:tcW w:w="9072" w:type="dxa"/>
            <w:gridSpan w:val="5"/>
            <w:tcBorders>
              <w:top w:val="nil"/>
              <w:left w:val="nil"/>
              <w:bottom w:val="nil"/>
              <w:right w:val="nil"/>
            </w:tcBorders>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Дата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4</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bookmarkStart w:id="43" w:name="P9103"/>
      <w:bookmarkEnd w:id="43"/>
      <w:r w:rsidRPr="00D216FE">
        <w:rPr>
          <w:rFonts w:ascii="Times New Roman" w:hAnsi="Times New Roman" w:cs="Times New Roman"/>
        </w:rPr>
        <w:t>ЗАЯВЛЕНИЕ</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 выдаче дубликата уведомления о соответствии указанных</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в уведомлении о планируемых строительстве или реконструкции</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объекта индивидуального жилищного строительства или садового</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дома параметров объекта индивидуального жилищного</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строительства или садового дома установленным параметрам</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и допустимости размещения объекта индивидуального жилищного</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строительства или садового дома на земельном участке</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(далее - уведомление)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"___" _________ 20___ г.</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1. Сведения о застройщике</w:t>
      </w:r>
    </w:p>
    <w:p w:rsidR="00D82011" w:rsidRPr="00D216FE" w:rsidRDefault="00D82011" w:rsidP="00D8201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969"/>
        <w:gridCol w:w="4309"/>
      </w:tblGrid>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1.1.1.</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1.1.2.</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1.1.3.</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застройщиком является юридическое лицо):</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1.2.1.</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1.2.2.</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4309"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94"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1.2.3.</w:t>
            </w:r>
          </w:p>
        </w:tc>
        <w:tc>
          <w:tcPr>
            <w:tcW w:w="396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09" w:type="dxa"/>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2. Сведения о выданном уведомлении</w:t>
      </w:r>
    </w:p>
    <w:p w:rsidR="00D82011" w:rsidRPr="00D216FE" w:rsidRDefault="00D82011" w:rsidP="00D8201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2041"/>
        <w:gridCol w:w="1928"/>
      </w:tblGrid>
      <w:tr w:rsidR="00D82011" w:rsidRPr="00D216FE" w:rsidTr="00364B0D">
        <w:tc>
          <w:tcPr>
            <w:tcW w:w="62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479"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уведомление</w:t>
            </w:r>
          </w:p>
        </w:tc>
        <w:tc>
          <w:tcPr>
            <w:tcW w:w="2041"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928"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D82011" w:rsidRPr="00D216FE" w:rsidTr="00364B0D">
        <w:tc>
          <w:tcPr>
            <w:tcW w:w="624" w:type="dxa"/>
            <w:vAlign w:val="center"/>
          </w:tcPr>
          <w:p w:rsidR="00D82011" w:rsidRPr="00D216FE" w:rsidRDefault="00D82011" w:rsidP="00364B0D">
            <w:pPr>
              <w:pStyle w:val="ConsPlusNormal"/>
              <w:jc w:val="center"/>
              <w:rPr>
                <w:rFonts w:ascii="Times New Roman" w:hAnsi="Times New Roman" w:cs="Times New Roman"/>
              </w:rPr>
            </w:pPr>
          </w:p>
        </w:tc>
        <w:tc>
          <w:tcPr>
            <w:tcW w:w="4479" w:type="dxa"/>
            <w:vAlign w:val="center"/>
          </w:tcPr>
          <w:p w:rsidR="00D82011" w:rsidRPr="00D216FE" w:rsidRDefault="00D82011" w:rsidP="00364B0D">
            <w:pPr>
              <w:pStyle w:val="ConsPlusNormal"/>
              <w:jc w:val="center"/>
              <w:rPr>
                <w:rFonts w:ascii="Times New Roman" w:hAnsi="Times New Roman" w:cs="Times New Roman"/>
              </w:rPr>
            </w:pPr>
          </w:p>
        </w:tc>
        <w:tc>
          <w:tcPr>
            <w:tcW w:w="2041" w:type="dxa"/>
            <w:vAlign w:val="center"/>
          </w:tcPr>
          <w:p w:rsidR="00D82011" w:rsidRPr="00D216FE" w:rsidRDefault="00D82011" w:rsidP="00364B0D">
            <w:pPr>
              <w:pStyle w:val="ConsPlusNormal"/>
              <w:jc w:val="center"/>
              <w:rPr>
                <w:rFonts w:ascii="Times New Roman" w:hAnsi="Times New Roman" w:cs="Times New Roman"/>
              </w:rPr>
            </w:pPr>
          </w:p>
        </w:tc>
        <w:tc>
          <w:tcPr>
            <w:tcW w:w="1928" w:type="dxa"/>
            <w:vAlign w:val="center"/>
          </w:tcPr>
          <w:p w:rsidR="00D82011" w:rsidRPr="00D216FE" w:rsidRDefault="00D82011" w:rsidP="00364B0D">
            <w:pPr>
              <w:pStyle w:val="ConsPlusNormal"/>
              <w:jc w:val="center"/>
              <w:rPr>
                <w:rFonts w:ascii="Times New Roman" w:hAnsi="Times New Roman" w:cs="Times New Roman"/>
              </w:rPr>
            </w:pPr>
          </w:p>
        </w:tc>
      </w:tr>
    </w:tbl>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Прошу выдать дубликат уведомления</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Приложение:</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____________________________________________________________</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___________________________</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D82011" w:rsidRPr="00D216FE" w:rsidRDefault="00D82011" w:rsidP="00D8201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D82011" w:rsidRPr="00D216FE" w:rsidTr="00364B0D">
        <w:tc>
          <w:tcPr>
            <w:tcW w:w="7483"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 xml:space="preserve">направить в форме электронного документа в Личный кабинет в федеральной </w:t>
            </w:r>
            <w:r w:rsidRPr="00D216FE">
              <w:rPr>
                <w:rFonts w:ascii="Times New Roman" w:hAnsi="Times New Roman" w:cs="Times New Roman"/>
              </w:rPr>
              <w:lastRenderedPageBreak/>
              <w:t>государственной информационной системе "Единый портал государственных и муниципальных услуг (функций)"</w:t>
            </w:r>
          </w:p>
        </w:tc>
        <w:tc>
          <w:tcPr>
            <w:tcW w:w="1587"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483"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587"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483"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 _______________________________________________________</w:t>
            </w:r>
          </w:p>
        </w:tc>
        <w:tc>
          <w:tcPr>
            <w:tcW w:w="1587"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7483"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c>
          <w:tcPr>
            <w:tcW w:w="1587" w:type="dxa"/>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D82011" w:rsidRPr="00D216FE" w:rsidTr="00364B0D">
        <w:tc>
          <w:tcPr>
            <w:tcW w:w="3119" w:type="dxa"/>
            <w:tcBorders>
              <w:top w:val="nil"/>
              <w:left w:val="nil"/>
              <w:bottom w:val="nil"/>
              <w:right w:val="nil"/>
            </w:tcBorders>
            <w:vAlign w:val="bottom"/>
          </w:tcPr>
          <w:p w:rsidR="00D82011" w:rsidRPr="00D216FE" w:rsidRDefault="00D82011" w:rsidP="00364B0D">
            <w:pPr>
              <w:pStyle w:val="ConsPlusNormal"/>
              <w:jc w:val="center"/>
              <w:rPr>
                <w:rFonts w:ascii="Times New Roman" w:hAnsi="Times New Roman" w:cs="Times New Roman"/>
              </w:rPr>
            </w:pPr>
          </w:p>
        </w:tc>
        <w:tc>
          <w:tcPr>
            <w:tcW w:w="2211" w:type="dxa"/>
            <w:tcBorders>
              <w:top w:val="nil"/>
              <w:left w:val="nil"/>
              <w:bottom w:val="single" w:sz="4" w:space="0" w:color="auto"/>
              <w:right w:val="nil"/>
            </w:tcBorders>
            <w:vAlign w:val="bottom"/>
          </w:tcPr>
          <w:p w:rsidR="00D82011" w:rsidRPr="00D216FE" w:rsidRDefault="00D82011" w:rsidP="00364B0D">
            <w:pPr>
              <w:pStyle w:val="ConsPlusNormal"/>
              <w:jc w:val="center"/>
              <w:rPr>
                <w:rFonts w:ascii="Times New Roman" w:hAnsi="Times New Roman" w:cs="Times New Roman"/>
              </w:rPr>
            </w:pPr>
          </w:p>
        </w:tc>
        <w:tc>
          <w:tcPr>
            <w:tcW w:w="34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D82011" w:rsidRPr="00D216FE" w:rsidRDefault="00D82011" w:rsidP="00364B0D">
            <w:pPr>
              <w:pStyle w:val="ConsPlusNormal"/>
              <w:jc w:val="center"/>
              <w:rPr>
                <w:rFonts w:ascii="Times New Roman" w:hAnsi="Times New Roman" w:cs="Times New Roman"/>
              </w:rPr>
            </w:pPr>
          </w:p>
        </w:tc>
      </w:tr>
      <w:tr w:rsidR="00D82011" w:rsidRPr="00D216FE" w:rsidTr="00364B0D">
        <w:tc>
          <w:tcPr>
            <w:tcW w:w="3119"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2211"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3402"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5</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 лица,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зарегистрированного в качестве индивидуального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предпринимателя) - для физического лица,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полное наименование застройщика, ИНН &lt;*&gt;,</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ОГРН - для юридического лица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 застройщика)</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bookmarkStart w:id="44" w:name="P9204"/>
      <w:bookmarkEnd w:id="44"/>
      <w:r w:rsidRPr="00D216FE">
        <w:rPr>
          <w:rFonts w:ascii="Times New Roman" w:hAnsi="Times New Roman" w:cs="Times New Roman"/>
        </w:rPr>
        <w:t xml:space="preserve">                                  РЕШЕНИЕ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об отказе в выдаче дубликата уведомления о соответствии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указанных в уведомлении о планируемых строительстве или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реконструкции объекта индивидуального жилищного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строительства или садового дома параметров объекта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жилищного строительства или садового дома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установленным параметрам и допустимости размещения объекта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жилищного строительства или садового дома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на земельном участке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(далее - уведомление)</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по  результатам  рассмотрения  заявления  о выдаче дубликата уведомления от</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 N ____________ принято решение об отказе в выдаче дубликата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уведомления.</w:t>
      </w:r>
    </w:p>
    <w:p w:rsidR="00D82011" w:rsidRPr="00D216FE" w:rsidRDefault="00D82011" w:rsidP="00D8201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762"/>
        <w:gridCol w:w="2835"/>
      </w:tblGrid>
      <w:tr w:rsidR="00D82011" w:rsidRPr="00D216FE" w:rsidTr="00364B0D">
        <w:tc>
          <w:tcPr>
            <w:tcW w:w="147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lastRenderedPageBreak/>
              <w:t>N пункта Административного регламента</w:t>
            </w:r>
          </w:p>
        </w:tc>
        <w:tc>
          <w:tcPr>
            <w:tcW w:w="4762"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2835"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 выдаче дубликата уведомления</w:t>
            </w:r>
          </w:p>
        </w:tc>
      </w:tr>
      <w:tr w:rsidR="00D82011" w:rsidRPr="00D216FE" w:rsidTr="00364B0D">
        <w:tc>
          <w:tcPr>
            <w:tcW w:w="1474" w:type="dxa"/>
          </w:tcPr>
          <w:p w:rsidR="00D82011" w:rsidRPr="00D216FE" w:rsidRDefault="00D82011" w:rsidP="00364B0D">
            <w:pPr>
              <w:pStyle w:val="ConsPlusNormal"/>
              <w:jc w:val="center"/>
              <w:rPr>
                <w:rFonts w:ascii="Times New Roman" w:hAnsi="Times New Roman" w:cs="Times New Roman"/>
              </w:rPr>
            </w:pPr>
            <w:hyperlink w:anchor="P8397">
              <w:r w:rsidRPr="00D216FE">
                <w:rPr>
                  <w:rFonts w:ascii="Times New Roman" w:hAnsi="Times New Roman" w:cs="Times New Roman"/>
                  <w:color w:val="0000FF"/>
                </w:rPr>
                <w:t>пункт 2.17.3</w:t>
              </w:r>
            </w:hyperlink>
          </w:p>
        </w:tc>
        <w:tc>
          <w:tcPr>
            <w:tcW w:w="4762"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283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  выдаче  дубликата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уведомления после устранения указанных нарушений.</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направления жалобы 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а также в судебном порядке.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(указывается информация, необходимая для устранения причин отказа в выдаче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дубликата уведомления, а также иная дополнительная информация при наличии)</w:t>
      </w:r>
    </w:p>
    <w:p w:rsidR="00D82011" w:rsidRPr="00D216FE" w:rsidRDefault="00D82011" w:rsidP="00D8201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83"/>
        <w:gridCol w:w="2269"/>
        <w:gridCol w:w="283"/>
        <w:gridCol w:w="3118"/>
      </w:tblGrid>
      <w:tr w:rsidR="00D82011" w:rsidRPr="00D216FE" w:rsidTr="00364B0D">
        <w:tc>
          <w:tcPr>
            <w:tcW w:w="3119"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283"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2269"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283"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118"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r>
      <w:tr w:rsidR="00D82011" w:rsidRPr="00D216FE" w:rsidTr="00364B0D">
        <w:tblPrEx>
          <w:tblBorders>
            <w:insideH w:val="none" w:sz="0" w:space="0" w:color="auto"/>
          </w:tblBorders>
        </w:tblPrEx>
        <w:tc>
          <w:tcPr>
            <w:tcW w:w="3119"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283"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2269"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283"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3118"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D82011" w:rsidRPr="00D216FE" w:rsidTr="00364B0D">
        <w:tblPrEx>
          <w:tblBorders>
            <w:insideH w:val="none" w:sz="0" w:space="0" w:color="auto"/>
          </w:tblBorders>
        </w:tblPrEx>
        <w:tc>
          <w:tcPr>
            <w:tcW w:w="9072" w:type="dxa"/>
            <w:gridSpan w:val="5"/>
            <w:tcBorders>
              <w:top w:val="nil"/>
              <w:left w:val="nil"/>
              <w:bottom w:val="nil"/>
              <w:right w:val="nil"/>
            </w:tcBorders>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Дата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6</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Рекомендуемая форма</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bookmarkStart w:id="45" w:name="P9266"/>
      <w:bookmarkEnd w:id="45"/>
      <w:r w:rsidRPr="00D216FE">
        <w:rPr>
          <w:rFonts w:ascii="Times New Roman" w:hAnsi="Times New Roman" w:cs="Times New Roman"/>
        </w:rPr>
        <w:t>ЗАЯВЛЕНИЕ</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об исправлении допущенных опечаток и ошибок в уведомлении</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 соответствии указанных в уведомлении о планируемых</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строительстве или реконструкции объекта индивидуального</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жилищного строительства или садового дома параметров объекта</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индивидуального жилищного строительства или садового дома</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установленным параметрам и допустимости размещения объекта</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индивидуального жилищного строительства или садового дома</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 земельном участке</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(далее - уведомление)</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"___" _________ 20___ г.</w:t>
      </w:r>
    </w:p>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____________________________________________________________</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на строительство органа местного самоуправления)</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Прошу исправить допущенную опечатку/ошибку в уведомлении.</w:t>
      </w:r>
    </w:p>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lastRenderedPageBreak/>
        <w:t>1. Сведения о застройщике</w:t>
      </w:r>
    </w:p>
    <w:p w:rsidR="00D82011" w:rsidRPr="00D216FE" w:rsidRDefault="00D82011" w:rsidP="00D8201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9"/>
        <w:gridCol w:w="4082"/>
      </w:tblGrid>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Сведения о физическом лице, в случае если застройщиком является физическое лицо:</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1.1.1.</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Фамилия, имя, отчество (при наличии)</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1.1.2.</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1.1.3.</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Сведения о юридическом лице (в случае если застройщиком является юридическое лицо):</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1.2.1.</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Полное наименование</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1.2.2.</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Основной государственный регистрационный номер</w:t>
            </w:r>
          </w:p>
        </w:tc>
        <w:tc>
          <w:tcPr>
            <w:tcW w:w="4082"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850"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1.2.3.</w:t>
            </w:r>
          </w:p>
        </w:tc>
        <w:tc>
          <w:tcPr>
            <w:tcW w:w="413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82" w:type="dxa"/>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2. Сведения о выданном уведомлении, содержащем опечатку/</w:t>
      </w: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ошибку</w:t>
      </w:r>
    </w:p>
    <w:p w:rsidR="00D82011" w:rsidRPr="00D216FE" w:rsidRDefault="00D82011" w:rsidP="00D8201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2041"/>
        <w:gridCol w:w="1928"/>
      </w:tblGrid>
      <w:tr w:rsidR="00D82011" w:rsidRPr="00D216FE" w:rsidTr="00364B0D">
        <w:tc>
          <w:tcPr>
            <w:tcW w:w="62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4479"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Орган, выдавший уведомление</w:t>
            </w:r>
          </w:p>
        </w:tc>
        <w:tc>
          <w:tcPr>
            <w:tcW w:w="2041"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Номер документа</w:t>
            </w:r>
          </w:p>
        </w:tc>
        <w:tc>
          <w:tcPr>
            <w:tcW w:w="1928"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Дата документа</w:t>
            </w:r>
          </w:p>
        </w:tc>
      </w:tr>
      <w:tr w:rsidR="00D82011" w:rsidRPr="00D216FE" w:rsidTr="00364B0D">
        <w:tc>
          <w:tcPr>
            <w:tcW w:w="624" w:type="dxa"/>
            <w:vAlign w:val="center"/>
          </w:tcPr>
          <w:p w:rsidR="00D82011" w:rsidRPr="00D216FE" w:rsidRDefault="00D82011" w:rsidP="00364B0D">
            <w:pPr>
              <w:pStyle w:val="ConsPlusNormal"/>
              <w:jc w:val="center"/>
              <w:rPr>
                <w:rFonts w:ascii="Times New Roman" w:hAnsi="Times New Roman" w:cs="Times New Roman"/>
              </w:rPr>
            </w:pPr>
          </w:p>
        </w:tc>
        <w:tc>
          <w:tcPr>
            <w:tcW w:w="4479" w:type="dxa"/>
            <w:vAlign w:val="center"/>
          </w:tcPr>
          <w:p w:rsidR="00D82011" w:rsidRPr="00D216FE" w:rsidRDefault="00D82011" w:rsidP="00364B0D">
            <w:pPr>
              <w:pStyle w:val="ConsPlusNormal"/>
              <w:jc w:val="center"/>
              <w:rPr>
                <w:rFonts w:ascii="Times New Roman" w:hAnsi="Times New Roman" w:cs="Times New Roman"/>
              </w:rPr>
            </w:pPr>
          </w:p>
        </w:tc>
        <w:tc>
          <w:tcPr>
            <w:tcW w:w="2041" w:type="dxa"/>
            <w:vAlign w:val="center"/>
          </w:tcPr>
          <w:p w:rsidR="00D82011" w:rsidRPr="00D216FE" w:rsidRDefault="00D82011" w:rsidP="00364B0D">
            <w:pPr>
              <w:pStyle w:val="ConsPlusNormal"/>
              <w:jc w:val="center"/>
              <w:rPr>
                <w:rFonts w:ascii="Times New Roman" w:hAnsi="Times New Roman" w:cs="Times New Roman"/>
              </w:rPr>
            </w:pPr>
          </w:p>
        </w:tc>
        <w:tc>
          <w:tcPr>
            <w:tcW w:w="1928" w:type="dxa"/>
            <w:vAlign w:val="center"/>
          </w:tcPr>
          <w:p w:rsidR="00D82011" w:rsidRPr="00D216FE" w:rsidRDefault="00D82011" w:rsidP="00364B0D">
            <w:pPr>
              <w:pStyle w:val="ConsPlusNormal"/>
              <w:jc w:val="center"/>
              <w:rPr>
                <w:rFonts w:ascii="Times New Roman" w:hAnsi="Times New Roman" w:cs="Times New Roman"/>
              </w:rPr>
            </w:pPr>
          </w:p>
        </w:tc>
      </w:tr>
    </w:tbl>
    <w:p w:rsidR="00D82011" w:rsidRPr="00D216FE" w:rsidRDefault="00D82011" w:rsidP="00D82011">
      <w:pPr>
        <w:pStyle w:val="ConsPlusNormal"/>
        <w:jc w:val="center"/>
        <w:rPr>
          <w:rFonts w:ascii="Times New Roman" w:hAnsi="Times New Roman" w:cs="Times New Roman"/>
        </w:rPr>
      </w:pPr>
    </w:p>
    <w:p w:rsidR="00D82011" w:rsidRPr="00D216FE" w:rsidRDefault="00D82011" w:rsidP="00D82011">
      <w:pPr>
        <w:pStyle w:val="ConsPlusNormal"/>
        <w:jc w:val="center"/>
        <w:rPr>
          <w:rFonts w:ascii="Times New Roman" w:hAnsi="Times New Roman" w:cs="Times New Roman"/>
        </w:rPr>
      </w:pPr>
      <w:r w:rsidRPr="00D216FE">
        <w:rPr>
          <w:rFonts w:ascii="Times New Roman" w:hAnsi="Times New Roman" w:cs="Times New Roman"/>
        </w:rPr>
        <w:t>3. Обоснование для внесения исправлений в уведомление</w:t>
      </w:r>
    </w:p>
    <w:p w:rsidR="00D82011" w:rsidRPr="00D216FE" w:rsidRDefault="00D82011" w:rsidP="00D82011">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324"/>
        <w:gridCol w:w="4082"/>
      </w:tblGrid>
      <w:tr w:rsidR="00D82011" w:rsidRPr="00D216FE" w:rsidTr="00364B0D">
        <w:tc>
          <w:tcPr>
            <w:tcW w:w="62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w:t>
            </w:r>
          </w:p>
        </w:tc>
        <w:tc>
          <w:tcPr>
            <w:tcW w:w="2041"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указанные в уведомлении</w:t>
            </w:r>
          </w:p>
        </w:tc>
        <w:tc>
          <w:tcPr>
            <w:tcW w:w="2324"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Данные (сведения), которые необходимо указать в уведомлении</w:t>
            </w:r>
          </w:p>
        </w:tc>
        <w:tc>
          <w:tcPr>
            <w:tcW w:w="4082"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уведомления</w:t>
            </w:r>
          </w:p>
        </w:tc>
      </w:tr>
      <w:tr w:rsidR="00D82011" w:rsidRPr="00D216FE" w:rsidTr="00364B0D">
        <w:tc>
          <w:tcPr>
            <w:tcW w:w="624" w:type="dxa"/>
            <w:vAlign w:val="center"/>
          </w:tcPr>
          <w:p w:rsidR="00D82011" w:rsidRPr="00D216FE" w:rsidRDefault="00D82011" w:rsidP="00364B0D">
            <w:pPr>
              <w:pStyle w:val="ConsPlusNormal"/>
              <w:jc w:val="center"/>
              <w:rPr>
                <w:rFonts w:ascii="Times New Roman" w:hAnsi="Times New Roman" w:cs="Times New Roman"/>
              </w:rPr>
            </w:pPr>
          </w:p>
        </w:tc>
        <w:tc>
          <w:tcPr>
            <w:tcW w:w="2041" w:type="dxa"/>
            <w:vAlign w:val="center"/>
          </w:tcPr>
          <w:p w:rsidR="00D82011" w:rsidRPr="00D216FE" w:rsidRDefault="00D82011" w:rsidP="00364B0D">
            <w:pPr>
              <w:pStyle w:val="ConsPlusNormal"/>
              <w:jc w:val="center"/>
              <w:rPr>
                <w:rFonts w:ascii="Times New Roman" w:hAnsi="Times New Roman" w:cs="Times New Roman"/>
              </w:rPr>
            </w:pPr>
          </w:p>
        </w:tc>
        <w:tc>
          <w:tcPr>
            <w:tcW w:w="2324" w:type="dxa"/>
            <w:vAlign w:val="center"/>
          </w:tcPr>
          <w:p w:rsidR="00D82011" w:rsidRPr="00D216FE" w:rsidRDefault="00D82011" w:rsidP="00364B0D">
            <w:pPr>
              <w:pStyle w:val="ConsPlusNormal"/>
              <w:jc w:val="center"/>
              <w:rPr>
                <w:rFonts w:ascii="Times New Roman" w:hAnsi="Times New Roman" w:cs="Times New Roman"/>
              </w:rPr>
            </w:pPr>
          </w:p>
        </w:tc>
        <w:tc>
          <w:tcPr>
            <w:tcW w:w="4082" w:type="dxa"/>
            <w:vAlign w:val="center"/>
          </w:tcPr>
          <w:p w:rsidR="00D82011" w:rsidRPr="00D216FE" w:rsidRDefault="00D82011" w:rsidP="00364B0D">
            <w:pPr>
              <w:pStyle w:val="ConsPlusNormal"/>
              <w:jc w:val="center"/>
              <w:rPr>
                <w:rFonts w:ascii="Times New Roman" w:hAnsi="Times New Roman" w:cs="Times New Roman"/>
              </w:rPr>
            </w:pP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Приложение: ____________________________________________</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Номер телефона и адрес электронной почты для связи: ________________________</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Результат рассмотрения настоящего заявления прошу:</w:t>
      </w:r>
    </w:p>
    <w:p w:rsidR="00D82011" w:rsidRPr="00D216FE" w:rsidRDefault="00D82011" w:rsidP="00D8201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9"/>
        <w:gridCol w:w="3118"/>
      </w:tblGrid>
      <w:tr w:rsidR="00D82011" w:rsidRPr="00D216FE" w:rsidTr="00364B0D">
        <w:tc>
          <w:tcPr>
            <w:tcW w:w="594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3118"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594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tc>
        <w:tc>
          <w:tcPr>
            <w:tcW w:w="3118"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5949"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направить на бумажном носителе на почтовый адрес: _______________________________________________</w:t>
            </w:r>
          </w:p>
        </w:tc>
        <w:tc>
          <w:tcPr>
            <w:tcW w:w="3118" w:type="dxa"/>
          </w:tcPr>
          <w:p w:rsidR="00D82011" w:rsidRPr="00D216FE" w:rsidRDefault="00D82011" w:rsidP="00364B0D">
            <w:pPr>
              <w:pStyle w:val="ConsPlusNormal"/>
              <w:rPr>
                <w:rFonts w:ascii="Times New Roman" w:hAnsi="Times New Roman" w:cs="Times New Roman"/>
              </w:rPr>
            </w:pPr>
          </w:p>
        </w:tc>
      </w:tr>
      <w:tr w:rsidR="00D82011" w:rsidRPr="00D216FE" w:rsidTr="00364B0D">
        <w:tc>
          <w:tcPr>
            <w:tcW w:w="5949" w:type="dxa"/>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Указывается один из перечисленных способов</w:t>
            </w:r>
          </w:p>
        </w:tc>
        <w:tc>
          <w:tcPr>
            <w:tcW w:w="3118" w:type="dxa"/>
          </w:tcPr>
          <w:p w:rsidR="00D82011" w:rsidRPr="00D216FE" w:rsidRDefault="00D82011" w:rsidP="00364B0D">
            <w:pPr>
              <w:pStyle w:val="ConsPlusNormal"/>
              <w:rPr>
                <w:rFonts w:ascii="Times New Roman" w:hAnsi="Times New Roman" w:cs="Times New Roman"/>
              </w:rPr>
            </w:pPr>
          </w:p>
        </w:tc>
      </w:tr>
    </w:tbl>
    <w:p w:rsidR="00D82011" w:rsidRPr="00D216FE" w:rsidRDefault="00D82011" w:rsidP="00D82011">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2211"/>
        <w:gridCol w:w="340"/>
        <w:gridCol w:w="3402"/>
      </w:tblGrid>
      <w:tr w:rsidR="00D82011" w:rsidRPr="00D216FE" w:rsidTr="00364B0D">
        <w:tc>
          <w:tcPr>
            <w:tcW w:w="3119"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2211"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34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402"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r>
      <w:tr w:rsidR="00D82011" w:rsidRPr="00D216FE" w:rsidTr="00364B0D">
        <w:tc>
          <w:tcPr>
            <w:tcW w:w="3119" w:type="dxa"/>
            <w:tcBorders>
              <w:top w:val="nil"/>
              <w:left w:val="nil"/>
              <w:bottom w:val="nil"/>
              <w:right w:val="nil"/>
            </w:tcBorders>
          </w:tcPr>
          <w:p w:rsidR="00D82011" w:rsidRPr="00D216FE" w:rsidRDefault="00D82011" w:rsidP="00364B0D">
            <w:pPr>
              <w:pStyle w:val="ConsPlusNormal"/>
              <w:rPr>
                <w:rFonts w:ascii="Times New Roman" w:hAnsi="Times New Roman" w:cs="Times New Roman"/>
              </w:rPr>
            </w:pPr>
          </w:p>
        </w:tc>
        <w:tc>
          <w:tcPr>
            <w:tcW w:w="2211"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3402"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bl>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rmal"/>
        <w:jc w:val="right"/>
        <w:outlineLvl w:val="1"/>
        <w:rPr>
          <w:rFonts w:ascii="Times New Roman" w:hAnsi="Times New Roman" w:cs="Times New Roman"/>
        </w:rPr>
      </w:pPr>
      <w:r w:rsidRPr="00D216FE">
        <w:rPr>
          <w:rFonts w:ascii="Times New Roman" w:hAnsi="Times New Roman" w:cs="Times New Roman"/>
        </w:rPr>
        <w:t>Приложение 7</w:t>
      </w:r>
    </w:p>
    <w:p w:rsidR="00D82011" w:rsidRPr="00D216FE" w:rsidRDefault="00D82011" w:rsidP="00D82011">
      <w:pPr>
        <w:pStyle w:val="ConsPlusNormal"/>
        <w:jc w:val="right"/>
        <w:rPr>
          <w:rFonts w:ascii="Times New Roman" w:hAnsi="Times New Roman" w:cs="Times New Roman"/>
        </w:rPr>
      </w:pPr>
      <w:r w:rsidRPr="00D216FE">
        <w:rPr>
          <w:rFonts w:ascii="Times New Roman" w:hAnsi="Times New Roman" w:cs="Times New Roman"/>
        </w:rPr>
        <w:t>к Административному регламенту</w:t>
      </w:r>
    </w:p>
    <w:p w:rsidR="00D82011" w:rsidRPr="00D216FE" w:rsidRDefault="00D82011" w:rsidP="00D82011">
      <w:pPr>
        <w:pStyle w:val="ConsPlusNormal"/>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Рекомендуемая форма</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Кому</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(фамилия, имя, отчество (при наличии)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ОГРНИП (для физического лица,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зарегистрированного в качестве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предпринимателя) -</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для физического лица, полное наименование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застройщика, ИНН &lt;*&gt;, ОГРН - для юридического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лица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почтовый индекс и адрес, телефон,</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адрес электронной почты застройщика)</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bookmarkStart w:id="46" w:name="P9380"/>
      <w:bookmarkEnd w:id="46"/>
      <w:r w:rsidRPr="00D216FE">
        <w:rPr>
          <w:rFonts w:ascii="Times New Roman" w:hAnsi="Times New Roman" w:cs="Times New Roman"/>
        </w:rPr>
        <w:t xml:space="preserve">                                  РЕШЕНИЕ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об отказе во внесении исправлений в уведомление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о соответствии указанных в уведомлении о планируемых</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строительстве или реконструкции объекта индивидуального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жилищного строительства или садового дома параметров объекта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жилищного строительства или садового дома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установленным параметрам и допустимости размещения объекта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индивидуального жилищного строительства или садового дома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на земельном участке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(далее - уведомление)</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(наименование уполномоченного на выдачу разрешений на строительство органа</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местного самоуправления)</w:t>
      </w:r>
    </w:p>
    <w:p w:rsidR="00D82011" w:rsidRPr="00D216FE" w:rsidRDefault="00D82011" w:rsidP="00D82011">
      <w:pPr>
        <w:pStyle w:val="ConsPlusNonformat"/>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по   результатам   рассмотрения  заявления  об  исправлении  допущенных</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lastRenderedPageBreak/>
        <w:t>опечаток и ошибок в уведомлении от _________________ N ____________ принято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(дата и номер регистрации)</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решение об отказе во внесении исправлений в уведомление.</w:t>
      </w:r>
    </w:p>
    <w:p w:rsidR="00D82011" w:rsidRPr="00D216FE" w:rsidRDefault="00D82011" w:rsidP="00D82011">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195"/>
        <w:gridCol w:w="3345"/>
      </w:tblGrid>
      <w:tr w:rsidR="00D82011" w:rsidRPr="00D216FE" w:rsidTr="00364B0D">
        <w:tc>
          <w:tcPr>
            <w:tcW w:w="1531" w:type="dxa"/>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N пункта Административного регламента</w:t>
            </w:r>
          </w:p>
        </w:tc>
        <w:tc>
          <w:tcPr>
            <w:tcW w:w="4195" w:type="dxa"/>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 регламентом</w:t>
            </w:r>
          </w:p>
        </w:tc>
        <w:tc>
          <w:tcPr>
            <w:tcW w:w="3345" w:type="dxa"/>
            <w:vAlign w:val="center"/>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Разъяснение причин отказа во внесении исправлений в уведомление</w:t>
            </w:r>
          </w:p>
        </w:tc>
      </w:tr>
      <w:tr w:rsidR="00D82011" w:rsidRPr="00D216FE" w:rsidTr="00364B0D">
        <w:tc>
          <w:tcPr>
            <w:tcW w:w="1531" w:type="dxa"/>
          </w:tcPr>
          <w:p w:rsidR="00D82011" w:rsidRPr="00D216FE" w:rsidRDefault="00D82011" w:rsidP="00364B0D">
            <w:pPr>
              <w:pStyle w:val="ConsPlusNormal"/>
              <w:rPr>
                <w:rFonts w:ascii="Times New Roman" w:hAnsi="Times New Roman" w:cs="Times New Roman"/>
              </w:rPr>
            </w:pPr>
            <w:hyperlink w:anchor="P8395">
              <w:r w:rsidRPr="00D216FE">
                <w:rPr>
                  <w:rFonts w:ascii="Times New Roman" w:hAnsi="Times New Roman" w:cs="Times New Roman"/>
                  <w:color w:val="0000FF"/>
                </w:rPr>
                <w:t>подпункт "а" пункта 2.17.2</w:t>
              </w:r>
            </w:hyperlink>
          </w:p>
        </w:tc>
        <w:tc>
          <w:tcPr>
            <w:tcW w:w="419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 xml:space="preserve">несоответствие заявителя кругу лиц, указанных в </w:t>
            </w:r>
            <w:hyperlink w:anchor="P8277">
              <w:r w:rsidRPr="00D216FE">
                <w:rPr>
                  <w:rFonts w:ascii="Times New Roman" w:hAnsi="Times New Roman" w:cs="Times New Roman"/>
                  <w:color w:val="0000FF"/>
                </w:rPr>
                <w:t>пункте 1.2</w:t>
              </w:r>
            </w:hyperlink>
            <w:r w:rsidRPr="00D216FE">
              <w:rPr>
                <w:rFonts w:ascii="Times New Roman" w:hAnsi="Times New Roman" w:cs="Times New Roman"/>
              </w:rPr>
              <w:t xml:space="preserve"> Административного регламента</w:t>
            </w:r>
          </w:p>
        </w:tc>
        <w:tc>
          <w:tcPr>
            <w:tcW w:w="334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r w:rsidR="00D82011" w:rsidRPr="00D216FE" w:rsidTr="00364B0D">
        <w:tc>
          <w:tcPr>
            <w:tcW w:w="1531" w:type="dxa"/>
          </w:tcPr>
          <w:p w:rsidR="00D82011" w:rsidRPr="00D216FE" w:rsidRDefault="00D82011" w:rsidP="00364B0D">
            <w:pPr>
              <w:pStyle w:val="ConsPlusNormal"/>
              <w:rPr>
                <w:rFonts w:ascii="Times New Roman" w:hAnsi="Times New Roman" w:cs="Times New Roman"/>
              </w:rPr>
            </w:pPr>
            <w:hyperlink w:anchor="P8396">
              <w:r w:rsidRPr="00D216FE">
                <w:rPr>
                  <w:rFonts w:ascii="Times New Roman" w:hAnsi="Times New Roman" w:cs="Times New Roman"/>
                  <w:color w:val="0000FF"/>
                </w:rPr>
                <w:t>подпункт "б" пункта 2.17.2</w:t>
              </w:r>
            </w:hyperlink>
          </w:p>
        </w:tc>
        <w:tc>
          <w:tcPr>
            <w:tcW w:w="419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отсутствие опечатки или ошибки в уведомлении</w:t>
            </w:r>
          </w:p>
        </w:tc>
        <w:tc>
          <w:tcPr>
            <w:tcW w:w="3345" w:type="dxa"/>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указываются основания такого вывода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Вы  вправе  повторно  обратиться с заявлением об исправлении допущенных</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опечаток и ошибок в уведомлении после устранения указанных нарушений.</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Данный   отказ   может   быть  обжалован  в  досудебном  порядке  путем</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направления жалобы в 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а также в судебном порядке.</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Дополнительно информируем: 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__________________________________________________________________________.</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(указывается информация, необходимая для устранения причин отказа во</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внесении исправлений в уведомление, а также иная дополнительная информация</w:t>
      </w:r>
    </w:p>
    <w:p w:rsidR="00D82011" w:rsidRPr="00D216FE" w:rsidRDefault="00D82011" w:rsidP="00D82011">
      <w:pPr>
        <w:pStyle w:val="ConsPlusNonformat"/>
        <w:jc w:val="both"/>
        <w:rPr>
          <w:rFonts w:ascii="Times New Roman" w:hAnsi="Times New Roman" w:cs="Times New Roman"/>
        </w:rPr>
      </w:pPr>
      <w:r w:rsidRPr="00D216FE">
        <w:rPr>
          <w:rFonts w:ascii="Times New Roman" w:hAnsi="Times New Roman" w:cs="Times New Roman"/>
        </w:rPr>
        <w:t xml:space="preserve">                               при наличии)</w:t>
      </w:r>
    </w:p>
    <w:p w:rsidR="00D82011" w:rsidRPr="00D216FE" w:rsidRDefault="00D82011" w:rsidP="00D82011">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340"/>
        <w:gridCol w:w="1984"/>
        <w:gridCol w:w="340"/>
        <w:gridCol w:w="3260"/>
      </w:tblGrid>
      <w:tr w:rsidR="00D82011" w:rsidRPr="00D216FE" w:rsidTr="00364B0D">
        <w:tc>
          <w:tcPr>
            <w:tcW w:w="3119"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34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1984"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c>
          <w:tcPr>
            <w:tcW w:w="340" w:type="dxa"/>
            <w:tcBorders>
              <w:top w:val="nil"/>
              <w:left w:val="nil"/>
              <w:bottom w:val="nil"/>
              <w:right w:val="nil"/>
            </w:tcBorders>
            <w:vAlign w:val="bottom"/>
          </w:tcPr>
          <w:p w:rsidR="00D82011" w:rsidRPr="00D216FE" w:rsidRDefault="00D82011" w:rsidP="00364B0D">
            <w:pPr>
              <w:pStyle w:val="ConsPlusNormal"/>
              <w:rPr>
                <w:rFonts w:ascii="Times New Roman" w:hAnsi="Times New Roman" w:cs="Times New Roman"/>
              </w:rPr>
            </w:pPr>
          </w:p>
        </w:tc>
        <w:tc>
          <w:tcPr>
            <w:tcW w:w="3260" w:type="dxa"/>
            <w:tcBorders>
              <w:top w:val="nil"/>
              <w:left w:val="nil"/>
              <w:bottom w:val="single" w:sz="4" w:space="0" w:color="auto"/>
              <w:right w:val="nil"/>
            </w:tcBorders>
            <w:vAlign w:val="bottom"/>
          </w:tcPr>
          <w:p w:rsidR="00D82011" w:rsidRPr="00D216FE" w:rsidRDefault="00D82011" w:rsidP="00364B0D">
            <w:pPr>
              <w:pStyle w:val="ConsPlusNormal"/>
              <w:rPr>
                <w:rFonts w:ascii="Times New Roman" w:hAnsi="Times New Roman" w:cs="Times New Roman"/>
              </w:rPr>
            </w:pPr>
          </w:p>
        </w:tc>
      </w:tr>
      <w:tr w:rsidR="00D82011" w:rsidRPr="00D216FE" w:rsidTr="00364B0D">
        <w:tblPrEx>
          <w:tblBorders>
            <w:insideH w:val="none" w:sz="0" w:space="0" w:color="auto"/>
          </w:tblBorders>
        </w:tblPrEx>
        <w:tc>
          <w:tcPr>
            <w:tcW w:w="3119"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(должность)</w:t>
            </w:r>
          </w:p>
        </w:tc>
        <w:tc>
          <w:tcPr>
            <w:tcW w:w="340"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1984"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(подпись)</w:t>
            </w:r>
          </w:p>
        </w:tc>
        <w:tc>
          <w:tcPr>
            <w:tcW w:w="340" w:type="dxa"/>
            <w:tcBorders>
              <w:top w:val="nil"/>
              <w:left w:val="nil"/>
              <w:bottom w:val="nil"/>
              <w:right w:val="nil"/>
            </w:tcBorders>
          </w:tcPr>
          <w:p w:rsidR="00D82011" w:rsidRPr="00D216FE" w:rsidRDefault="00D82011" w:rsidP="00364B0D">
            <w:pPr>
              <w:pStyle w:val="ConsPlusNormal"/>
              <w:jc w:val="center"/>
              <w:rPr>
                <w:rFonts w:ascii="Times New Roman" w:hAnsi="Times New Roman" w:cs="Times New Roman"/>
              </w:rPr>
            </w:pPr>
          </w:p>
        </w:tc>
        <w:tc>
          <w:tcPr>
            <w:tcW w:w="3260" w:type="dxa"/>
            <w:tcBorders>
              <w:top w:val="single" w:sz="4" w:space="0" w:color="auto"/>
              <w:left w:val="nil"/>
              <w:bottom w:val="nil"/>
              <w:right w:val="nil"/>
            </w:tcBorders>
          </w:tcPr>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(фамилия, имя, отчество</w:t>
            </w:r>
          </w:p>
          <w:p w:rsidR="00D82011" w:rsidRPr="00D216FE" w:rsidRDefault="00D82011" w:rsidP="00364B0D">
            <w:pPr>
              <w:pStyle w:val="ConsPlusNormal"/>
              <w:jc w:val="center"/>
              <w:rPr>
                <w:rFonts w:ascii="Times New Roman" w:hAnsi="Times New Roman" w:cs="Times New Roman"/>
              </w:rPr>
            </w:pPr>
            <w:r w:rsidRPr="00D216FE">
              <w:rPr>
                <w:rFonts w:ascii="Times New Roman" w:hAnsi="Times New Roman" w:cs="Times New Roman"/>
              </w:rPr>
              <w:t>(при наличии)</w:t>
            </w:r>
          </w:p>
        </w:tc>
      </w:tr>
      <w:tr w:rsidR="00D82011" w:rsidRPr="00D216FE" w:rsidTr="00364B0D">
        <w:tblPrEx>
          <w:tblBorders>
            <w:insideH w:val="none" w:sz="0" w:space="0" w:color="auto"/>
          </w:tblBorders>
        </w:tblPrEx>
        <w:tc>
          <w:tcPr>
            <w:tcW w:w="9043" w:type="dxa"/>
            <w:gridSpan w:val="5"/>
            <w:tcBorders>
              <w:top w:val="nil"/>
              <w:left w:val="nil"/>
              <w:bottom w:val="nil"/>
              <w:right w:val="nil"/>
            </w:tcBorders>
          </w:tcPr>
          <w:p w:rsidR="00D82011" w:rsidRPr="00D216FE" w:rsidRDefault="00D82011" w:rsidP="00364B0D">
            <w:pPr>
              <w:pStyle w:val="ConsPlusNormal"/>
              <w:rPr>
                <w:rFonts w:ascii="Times New Roman" w:hAnsi="Times New Roman" w:cs="Times New Roman"/>
              </w:rPr>
            </w:pPr>
            <w:r w:rsidRPr="00D216FE">
              <w:rPr>
                <w:rFonts w:ascii="Times New Roman" w:hAnsi="Times New Roman" w:cs="Times New Roman"/>
              </w:rPr>
              <w:t>Дата</w:t>
            </w:r>
          </w:p>
        </w:tc>
      </w:tr>
    </w:tbl>
    <w:p w:rsidR="00D82011" w:rsidRPr="00D216FE" w:rsidRDefault="00D82011" w:rsidP="00D82011">
      <w:pPr>
        <w:pStyle w:val="ConsPlusNormal"/>
        <w:ind w:firstLine="540"/>
        <w:jc w:val="both"/>
        <w:rPr>
          <w:rFonts w:ascii="Times New Roman" w:hAnsi="Times New Roman" w:cs="Times New Roman"/>
        </w:rPr>
      </w:pPr>
    </w:p>
    <w:p w:rsidR="00D82011" w:rsidRPr="00D216FE" w:rsidRDefault="00D82011" w:rsidP="00D82011">
      <w:pPr>
        <w:pStyle w:val="ConsPlusNormal"/>
        <w:ind w:firstLine="540"/>
        <w:jc w:val="both"/>
        <w:rPr>
          <w:rFonts w:ascii="Times New Roman" w:hAnsi="Times New Roman" w:cs="Times New Roman"/>
        </w:rPr>
      </w:pPr>
      <w:r w:rsidRPr="00D216FE">
        <w:rPr>
          <w:rFonts w:ascii="Times New Roman" w:hAnsi="Times New Roman" w:cs="Times New Roman"/>
        </w:rPr>
        <w:t>--------------------------------</w:t>
      </w:r>
    </w:p>
    <w:p w:rsidR="00D82011" w:rsidRPr="00D216FE" w:rsidRDefault="00D82011" w:rsidP="00D82011">
      <w:pPr>
        <w:pStyle w:val="ConsPlusNormal"/>
        <w:spacing w:before="220"/>
        <w:ind w:firstLine="540"/>
        <w:jc w:val="both"/>
        <w:rPr>
          <w:rFonts w:ascii="Times New Roman" w:hAnsi="Times New Roman" w:cs="Times New Roman"/>
        </w:rPr>
      </w:pPr>
      <w:r w:rsidRPr="00D216FE">
        <w:rPr>
          <w:rFonts w:ascii="Times New Roman" w:hAnsi="Times New Roman" w:cs="Times New Roman"/>
        </w:rPr>
        <w:t>&lt;*&gt; Сведения об ИНН в отношении иностранного юридического лица не указываются.</w:t>
      </w:r>
    </w:p>
    <w:p w:rsidR="00D82011" w:rsidRDefault="00D82011">
      <w:bookmarkStart w:id="47" w:name="_GoBack"/>
      <w:bookmarkEnd w:id="47"/>
    </w:p>
    <w:sectPr w:rsidR="00D8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11"/>
    <w:rsid w:val="00D82011"/>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2E85-2590-4EB0-9FC2-C6E96333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0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20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20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D8201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56144&amp;dst=100005" TargetMode="External"/><Relationship Id="rId117" Type="http://schemas.openxmlformats.org/officeDocument/2006/relationships/hyperlink" Target="https://login.consultant.ru/link/?req=doc&amp;base=LAW&amp;n=480453&amp;dst=359" TargetMode="External"/><Relationship Id="rId21" Type="http://schemas.openxmlformats.org/officeDocument/2006/relationships/hyperlink" Target="https://login.consultant.ru/link/?req=doc&amp;base=RLAW926&amp;n=236156&amp;dst=100005" TargetMode="External"/><Relationship Id="rId42" Type="http://schemas.openxmlformats.org/officeDocument/2006/relationships/hyperlink" Target="https://login.consultant.ru/link/?req=doc&amp;base=RLAW926&amp;n=279764&amp;dst=100005" TargetMode="External"/><Relationship Id="rId47" Type="http://schemas.openxmlformats.org/officeDocument/2006/relationships/hyperlink" Target="https://login.consultant.ru/link/?req=doc&amp;base=RLAW926&amp;n=282057&amp;dst=100005" TargetMode="External"/><Relationship Id="rId63" Type="http://schemas.openxmlformats.org/officeDocument/2006/relationships/hyperlink" Target="https://login.consultant.ru/link/?req=doc&amp;base=RLAW926&amp;n=260158&amp;dst=100006" TargetMode="External"/><Relationship Id="rId68" Type="http://schemas.openxmlformats.org/officeDocument/2006/relationships/hyperlink" Target="https://login.consultant.ru/link/?req=doc&amp;base=RLAW926&amp;n=305903&amp;dst=100017" TargetMode="External"/><Relationship Id="rId84" Type="http://schemas.openxmlformats.org/officeDocument/2006/relationships/hyperlink" Target="https://login.consultant.ru/link/?req=doc&amp;base=RLAW926&amp;n=98237" TargetMode="External"/><Relationship Id="rId89" Type="http://schemas.openxmlformats.org/officeDocument/2006/relationships/hyperlink" Target="https://login.consultant.ru/link/?req=doc&amp;base=RLAW926&amp;n=139398" TargetMode="External"/><Relationship Id="rId112" Type="http://schemas.openxmlformats.org/officeDocument/2006/relationships/hyperlink" Target="https://login.consultant.ru/link/?req=doc&amp;base=LAW&amp;n=442096&amp;dst=100010" TargetMode="External"/><Relationship Id="rId133" Type="http://schemas.openxmlformats.org/officeDocument/2006/relationships/hyperlink" Target="https://login.consultant.ru/link/?req=doc&amp;base=LAW&amp;n=480453&amp;dst=328" TargetMode="External"/><Relationship Id="rId138" Type="http://schemas.openxmlformats.org/officeDocument/2006/relationships/hyperlink" Target="https://login.consultant.ru/link/?req=doc&amp;base=LAW&amp;n=471026&amp;dst=2606" TargetMode="External"/><Relationship Id="rId16" Type="http://schemas.openxmlformats.org/officeDocument/2006/relationships/hyperlink" Target="https://login.consultant.ru/link/?req=doc&amp;base=RLAW926&amp;n=226248&amp;dst=100005" TargetMode="External"/><Relationship Id="rId107" Type="http://schemas.openxmlformats.org/officeDocument/2006/relationships/hyperlink" Target="https://login.consultant.ru/link/?req=doc&amp;base=LAW&amp;n=471026&amp;dst=2602" TargetMode="External"/><Relationship Id="rId11" Type="http://schemas.openxmlformats.org/officeDocument/2006/relationships/hyperlink" Target="https://login.consultant.ru/link/?req=doc&amp;base=RLAW926&amp;n=219367&amp;dst=100005" TargetMode="External"/><Relationship Id="rId32" Type="http://schemas.openxmlformats.org/officeDocument/2006/relationships/hyperlink" Target="https://login.consultant.ru/link/?req=doc&amp;base=RLAW926&amp;n=264945&amp;dst=100005" TargetMode="External"/><Relationship Id="rId37" Type="http://schemas.openxmlformats.org/officeDocument/2006/relationships/hyperlink" Target="https://login.consultant.ru/link/?req=doc&amp;base=RLAW926&amp;n=265305&amp;dst=100005" TargetMode="External"/><Relationship Id="rId53" Type="http://schemas.openxmlformats.org/officeDocument/2006/relationships/hyperlink" Target="https://login.consultant.ru/link/?req=doc&amp;base=RLAW926&amp;n=265305&amp;dst=100006" TargetMode="External"/><Relationship Id="rId58" Type="http://schemas.openxmlformats.org/officeDocument/2006/relationships/hyperlink" Target="https://login.consultant.ru/link/?req=doc&amp;base=RLAW926&amp;n=305903&amp;dst=100012" TargetMode="External"/><Relationship Id="rId74" Type="http://schemas.openxmlformats.org/officeDocument/2006/relationships/hyperlink" Target="https://login.consultant.ru/link/?req=doc&amp;base=RLAW926&amp;n=264944&amp;dst=100006" TargetMode="External"/><Relationship Id="rId79" Type="http://schemas.openxmlformats.org/officeDocument/2006/relationships/hyperlink" Target="https://login.consultant.ru/link/?req=doc&amp;base=RLAW926&amp;n=305903&amp;dst=100024" TargetMode="External"/><Relationship Id="rId102" Type="http://schemas.openxmlformats.org/officeDocument/2006/relationships/hyperlink" Target="https://login.consultant.ru/link/?req=doc&amp;base=RLAW926&amp;n=305903&amp;dst=100029" TargetMode="External"/><Relationship Id="rId123" Type="http://schemas.openxmlformats.org/officeDocument/2006/relationships/hyperlink" Target="https://login.consultant.ru/link/?req=doc&amp;base=RLAW926&amp;n=305903&amp;dst=100029" TargetMode="External"/><Relationship Id="rId128" Type="http://schemas.openxmlformats.org/officeDocument/2006/relationships/hyperlink" Target="https://login.consultant.ru/link/?req=doc&amp;base=LAW&amp;n=471026" TargetMode="External"/><Relationship Id="rId144" Type="http://schemas.openxmlformats.org/officeDocument/2006/relationships/hyperlink" Target="https://login.consultant.ru/link/?req=doc&amp;base=RLAW926&amp;n=283488" TargetMode="External"/><Relationship Id="rId149" Type="http://schemas.openxmlformats.org/officeDocument/2006/relationships/hyperlink" Target="https://login.consultant.ru/link/?req=doc&amp;base=LAW&amp;n=471026&amp;dst=2595" TargetMode="External"/><Relationship Id="rId5" Type="http://schemas.openxmlformats.org/officeDocument/2006/relationships/hyperlink" Target="https://login.consultant.ru/link/?req=doc&amp;base=RLAW926&amp;n=180514&amp;dst=100005" TargetMode="External"/><Relationship Id="rId90" Type="http://schemas.openxmlformats.org/officeDocument/2006/relationships/hyperlink" Target="https://login.consultant.ru/link/?req=doc&amp;base=RLAW926&amp;n=151709" TargetMode="External"/><Relationship Id="rId95" Type="http://schemas.openxmlformats.org/officeDocument/2006/relationships/hyperlink" Target="https://login.consultant.ru/link/?req=doc&amp;base=RLAW926&amp;n=157590" TargetMode="External"/><Relationship Id="rId22" Type="http://schemas.openxmlformats.org/officeDocument/2006/relationships/hyperlink" Target="https://login.consultant.ru/link/?req=doc&amp;base=RLAW926&amp;n=236155&amp;dst=100005" TargetMode="External"/><Relationship Id="rId27" Type="http://schemas.openxmlformats.org/officeDocument/2006/relationships/hyperlink" Target="https://login.consultant.ru/link/?req=doc&amp;base=RLAW926&amp;n=259953&amp;dst=100005" TargetMode="External"/><Relationship Id="rId43" Type="http://schemas.openxmlformats.org/officeDocument/2006/relationships/hyperlink" Target="https://login.consultant.ru/link/?req=doc&amp;base=RLAW926&amp;n=281416&amp;dst=100005" TargetMode="External"/><Relationship Id="rId48" Type="http://schemas.openxmlformats.org/officeDocument/2006/relationships/hyperlink" Target="https://login.consultant.ru/link/?req=doc&amp;base=RLAW926&amp;n=305903&amp;dst=100004" TargetMode="External"/><Relationship Id="rId64" Type="http://schemas.openxmlformats.org/officeDocument/2006/relationships/hyperlink" Target="https://login.consultant.ru/link/?req=doc&amp;base=RLAW926&amp;n=305903&amp;dst=100015" TargetMode="External"/><Relationship Id="rId69" Type="http://schemas.openxmlformats.org/officeDocument/2006/relationships/hyperlink" Target="https://login.consultant.ru/link/?req=doc&amp;base=RLAW926&amp;n=265164&amp;dst=100006" TargetMode="External"/><Relationship Id="rId113" Type="http://schemas.openxmlformats.org/officeDocument/2006/relationships/hyperlink" Target="https://login.consultant.ru/link/?req=doc&amp;base=LAW&amp;n=487790" TargetMode="External"/><Relationship Id="rId118" Type="http://schemas.openxmlformats.org/officeDocument/2006/relationships/hyperlink" Target="https://login.consultant.ru/link/?req=doc&amp;base=RLAW926&amp;n=305903&amp;dst=100096" TargetMode="External"/><Relationship Id="rId134" Type="http://schemas.openxmlformats.org/officeDocument/2006/relationships/hyperlink" Target="https://login.consultant.ru/link/?req=doc&amp;base=LAW&amp;n=480453&amp;dst=328" TargetMode="External"/><Relationship Id="rId139" Type="http://schemas.openxmlformats.org/officeDocument/2006/relationships/hyperlink" Target="https://login.consultant.ru/link/?req=doc&amp;base=LAW&amp;n=468472" TargetMode="External"/><Relationship Id="rId80" Type="http://schemas.openxmlformats.org/officeDocument/2006/relationships/hyperlink" Target="https://login.consultant.ru/link/?req=doc&amp;base=RLAW926&amp;n=279764&amp;dst=100006" TargetMode="External"/><Relationship Id="rId85" Type="http://schemas.openxmlformats.org/officeDocument/2006/relationships/hyperlink" Target="https://login.consultant.ru/link/?req=doc&amp;base=RLAW926&amp;n=102752" TargetMode="External"/><Relationship Id="rId150" Type="http://schemas.openxmlformats.org/officeDocument/2006/relationships/hyperlink" Target="https://login.consultant.ru/link/?req=doc&amp;base=LAW&amp;n=471026&amp;dst=3880" TargetMode="External"/><Relationship Id="rId12" Type="http://schemas.openxmlformats.org/officeDocument/2006/relationships/hyperlink" Target="https://login.consultant.ru/link/?req=doc&amp;base=RLAW926&amp;n=219368&amp;dst=100005" TargetMode="External"/><Relationship Id="rId17" Type="http://schemas.openxmlformats.org/officeDocument/2006/relationships/hyperlink" Target="https://login.consultant.ru/link/?req=doc&amp;base=RLAW926&amp;n=228236&amp;dst=100005" TargetMode="External"/><Relationship Id="rId25" Type="http://schemas.openxmlformats.org/officeDocument/2006/relationships/hyperlink" Target="https://login.consultant.ru/link/?req=doc&amp;base=RLAW926&amp;n=256056&amp;dst=100005" TargetMode="External"/><Relationship Id="rId33" Type="http://schemas.openxmlformats.org/officeDocument/2006/relationships/hyperlink" Target="https://login.consultant.ru/link/?req=doc&amp;base=RLAW926&amp;n=265007&amp;dst=100005" TargetMode="External"/><Relationship Id="rId38" Type="http://schemas.openxmlformats.org/officeDocument/2006/relationships/hyperlink" Target="https://login.consultant.ru/link/?req=doc&amp;base=RLAW926&amp;n=266573&amp;dst=100005" TargetMode="External"/><Relationship Id="rId46" Type="http://schemas.openxmlformats.org/officeDocument/2006/relationships/hyperlink" Target="https://login.consultant.ru/link/?req=doc&amp;base=RLAW926&amp;n=281819&amp;dst=100005" TargetMode="External"/><Relationship Id="rId59" Type="http://schemas.openxmlformats.org/officeDocument/2006/relationships/hyperlink" Target="https://login.consultant.ru/link/?req=doc&amp;base=RLAW926&amp;n=236156&amp;dst=100007" TargetMode="External"/><Relationship Id="rId67" Type="http://schemas.openxmlformats.org/officeDocument/2006/relationships/hyperlink" Target="https://login.consultant.ru/link/?req=doc&amp;base=RLAW926&amp;n=221620&amp;dst=100006" TargetMode="External"/><Relationship Id="rId103" Type="http://schemas.openxmlformats.org/officeDocument/2006/relationships/hyperlink" Target="https://login.consultant.ru/link/?req=doc&amp;base=LAW&amp;n=471026&amp;dst=3870" TargetMode="External"/><Relationship Id="rId108" Type="http://schemas.openxmlformats.org/officeDocument/2006/relationships/hyperlink" Target="https://login.consultant.ru/link/?req=doc&amp;base=RLAW926&amp;n=305903&amp;dst=100029" TargetMode="External"/><Relationship Id="rId116" Type="http://schemas.openxmlformats.org/officeDocument/2006/relationships/hyperlink" Target="https://login.consultant.ru/link/?req=doc&amp;base=LAW&amp;n=480453&amp;dst=43" TargetMode="External"/><Relationship Id="rId124" Type="http://schemas.openxmlformats.org/officeDocument/2006/relationships/hyperlink" Target="https://login.consultant.ru/link/?req=doc&amp;base=LAW&amp;n=468472" TargetMode="External"/><Relationship Id="rId129" Type="http://schemas.openxmlformats.org/officeDocument/2006/relationships/hyperlink" Target="https://login.consultant.ru/link/?req=doc&amp;base=LAW&amp;n=471026&amp;dst=2606" TargetMode="External"/><Relationship Id="rId137" Type="http://schemas.openxmlformats.org/officeDocument/2006/relationships/hyperlink" Target="https://login.consultant.ru/link/?req=doc&amp;base=LAW&amp;n=471026&amp;dst=2606" TargetMode="External"/><Relationship Id="rId20" Type="http://schemas.openxmlformats.org/officeDocument/2006/relationships/hyperlink" Target="https://login.consultant.ru/link/?req=doc&amp;base=RLAW926&amp;n=232610&amp;dst=100005" TargetMode="External"/><Relationship Id="rId41" Type="http://schemas.openxmlformats.org/officeDocument/2006/relationships/hyperlink" Target="https://login.consultant.ru/link/?req=doc&amp;base=RLAW926&amp;n=273781&amp;dst=100005" TargetMode="External"/><Relationship Id="rId54" Type="http://schemas.openxmlformats.org/officeDocument/2006/relationships/hyperlink" Target="https://login.consultant.ru/link/?req=doc&amp;base=RLAW926&amp;n=305903&amp;dst=100010" TargetMode="External"/><Relationship Id="rId62" Type="http://schemas.openxmlformats.org/officeDocument/2006/relationships/hyperlink" Target="https://login.consultant.ru/link/?req=doc&amp;base=RLAW926&amp;n=305903&amp;dst=100014" TargetMode="External"/><Relationship Id="rId70" Type="http://schemas.openxmlformats.org/officeDocument/2006/relationships/hyperlink" Target="https://login.consultant.ru/link/?req=doc&amp;base=RLAW926&amp;n=305903&amp;dst=100018" TargetMode="External"/><Relationship Id="rId75" Type="http://schemas.openxmlformats.org/officeDocument/2006/relationships/hyperlink" Target="https://login.consultant.ru/link/?req=doc&amp;base=RLAW926&amp;n=305903&amp;dst=100022" TargetMode="External"/><Relationship Id="rId83" Type="http://schemas.openxmlformats.org/officeDocument/2006/relationships/hyperlink" Target="https://login.consultant.ru/link/?req=doc&amp;base=RLAW926&amp;n=96436" TargetMode="External"/><Relationship Id="rId88" Type="http://schemas.openxmlformats.org/officeDocument/2006/relationships/hyperlink" Target="https://login.consultant.ru/link/?req=doc&amp;base=RLAW926&amp;n=139397" TargetMode="External"/><Relationship Id="rId91" Type="http://schemas.openxmlformats.org/officeDocument/2006/relationships/hyperlink" Target="https://login.consultant.ru/link/?req=doc&amp;base=RLAW926&amp;n=150026" TargetMode="External"/><Relationship Id="rId96" Type="http://schemas.openxmlformats.org/officeDocument/2006/relationships/hyperlink" Target="https://login.consultant.ru/link/?req=doc&amp;base=RLAW926&amp;n=163072" TargetMode="External"/><Relationship Id="rId111" Type="http://schemas.openxmlformats.org/officeDocument/2006/relationships/hyperlink" Target="https://login.consultant.ru/link/?req=doc&amp;base=LAW&amp;n=473074&amp;dst=100013" TargetMode="External"/><Relationship Id="rId132" Type="http://schemas.openxmlformats.org/officeDocument/2006/relationships/hyperlink" Target="https://login.consultant.ru/link/?req=doc&amp;base=LAW&amp;n=468472" TargetMode="External"/><Relationship Id="rId140" Type="http://schemas.openxmlformats.org/officeDocument/2006/relationships/hyperlink" Target="https://login.consultant.ru/link/?req=doc&amp;base=LAW&amp;n=480453&amp;dst=100352" TargetMode="External"/><Relationship Id="rId145" Type="http://schemas.openxmlformats.org/officeDocument/2006/relationships/hyperlink" Target="https://login.consultant.ru/link/?req=doc&amp;base=RLAW926&amp;n=305903&amp;dst=100029"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87266&amp;dst=100005" TargetMode="External"/><Relationship Id="rId15" Type="http://schemas.openxmlformats.org/officeDocument/2006/relationships/hyperlink" Target="https://login.consultant.ru/link/?req=doc&amp;base=RLAW926&amp;n=226231&amp;dst=100005" TargetMode="External"/><Relationship Id="rId23" Type="http://schemas.openxmlformats.org/officeDocument/2006/relationships/hyperlink" Target="https://login.consultant.ru/link/?req=doc&amp;base=RLAW926&amp;n=238373&amp;dst=100005" TargetMode="External"/><Relationship Id="rId28" Type="http://schemas.openxmlformats.org/officeDocument/2006/relationships/hyperlink" Target="https://login.consultant.ru/link/?req=doc&amp;base=RLAW926&amp;n=260158&amp;dst=100005" TargetMode="External"/><Relationship Id="rId36" Type="http://schemas.openxmlformats.org/officeDocument/2006/relationships/hyperlink" Target="https://login.consultant.ru/link/?req=doc&amp;base=RLAW926&amp;n=265303&amp;dst=100005" TargetMode="External"/><Relationship Id="rId49" Type="http://schemas.openxmlformats.org/officeDocument/2006/relationships/hyperlink" Target="https://login.consultant.ru/link/?req=doc&amp;base=LAW&amp;n=480453&amp;dst=100094" TargetMode="External"/><Relationship Id="rId57" Type="http://schemas.openxmlformats.org/officeDocument/2006/relationships/hyperlink" Target="https://login.consultant.ru/link/?req=doc&amp;base=RLAW926&amp;n=256144&amp;dst=100006" TargetMode="External"/><Relationship Id="rId106" Type="http://schemas.openxmlformats.org/officeDocument/2006/relationships/hyperlink" Target="https://login.consultant.ru/link/?req=doc&amp;base=LAW&amp;n=471026&amp;dst=2602" TargetMode="External"/><Relationship Id="rId114" Type="http://schemas.openxmlformats.org/officeDocument/2006/relationships/hyperlink" Target="https://login.consultant.ru/link/?req=doc&amp;base=LAW&amp;n=475220" TargetMode="External"/><Relationship Id="rId119" Type="http://schemas.openxmlformats.org/officeDocument/2006/relationships/hyperlink" Target="https://login.consultant.ru/link/?req=doc&amp;base=LAW&amp;n=468472&amp;dst=100088" TargetMode="External"/><Relationship Id="rId127" Type="http://schemas.openxmlformats.org/officeDocument/2006/relationships/hyperlink" Target="https://login.consultant.ru/link/?req=doc&amp;base=LAW&amp;n=471026" TargetMode="External"/><Relationship Id="rId10" Type="http://schemas.openxmlformats.org/officeDocument/2006/relationships/hyperlink" Target="https://login.consultant.ru/link/?req=doc&amp;base=RLAW926&amp;n=206407&amp;dst=100005" TargetMode="External"/><Relationship Id="rId31" Type="http://schemas.openxmlformats.org/officeDocument/2006/relationships/hyperlink" Target="https://login.consultant.ru/link/?req=doc&amp;base=RLAW926&amp;n=264944&amp;dst=100005" TargetMode="External"/><Relationship Id="rId44" Type="http://schemas.openxmlformats.org/officeDocument/2006/relationships/hyperlink" Target="https://login.consultant.ru/link/?req=doc&amp;base=RLAW926&amp;n=281570&amp;dst=100005" TargetMode="External"/><Relationship Id="rId52" Type="http://schemas.openxmlformats.org/officeDocument/2006/relationships/hyperlink" Target="https://login.consultant.ru/link/?req=doc&amp;base=RLAW926&amp;n=305903&amp;dst=100005" TargetMode="External"/><Relationship Id="rId60" Type="http://schemas.openxmlformats.org/officeDocument/2006/relationships/hyperlink" Target="https://login.consultant.ru/link/?req=doc&amp;base=RLAW926&amp;n=305903&amp;dst=100013" TargetMode="External"/><Relationship Id="rId65" Type="http://schemas.openxmlformats.org/officeDocument/2006/relationships/hyperlink" Target="https://login.consultant.ru/link/?req=doc&amp;base=RLAW926&amp;n=232610&amp;dst=100006" TargetMode="External"/><Relationship Id="rId73" Type="http://schemas.openxmlformats.org/officeDocument/2006/relationships/hyperlink" Target="https://login.consultant.ru/link/?req=doc&amp;base=RLAW926&amp;n=305903&amp;dst=100020" TargetMode="External"/><Relationship Id="rId78" Type="http://schemas.openxmlformats.org/officeDocument/2006/relationships/hyperlink" Target="https://login.consultant.ru/link/?req=doc&amp;base=RLAW926&amp;n=273499&amp;dst=100006" TargetMode="External"/><Relationship Id="rId81" Type="http://schemas.openxmlformats.org/officeDocument/2006/relationships/hyperlink" Target="https://login.consultant.ru/link/?req=doc&amp;base=RLAW926&amp;n=305903&amp;dst=100025" TargetMode="External"/><Relationship Id="rId86" Type="http://schemas.openxmlformats.org/officeDocument/2006/relationships/hyperlink" Target="https://login.consultant.ru/link/?req=doc&amp;base=RLAW926&amp;n=103735" TargetMode="External"/><Relationship Id="rId94" Type="http://schemas.openxmlformats.org/officeDocument/2006/relationships/hyperlink" Target="https://login.consultant.ru/link/?req=doc&amp;base=RLAW926&amp;n=158305" TargetMode="External"/><Relationship Id="rId99" Type="http://schemas.openxmlformats.org/officeDocument/2006/relationships/hyperlink" Target="https://login.consultant.ru/link/?req=doc&amp;base=RLAW926&amp;n=305903&amp;dst=100027" TargetMode="External"/><Relationship Id="rId101" Type="http://schemas.openxmlformats.org/officeDocument/2006/relationships/hyperlink" Target="https://login.consultant.ru/link/?req=doc&amp;base=RLAW926&amp;n=305903&amp;dst=100028" TargetMode="External"/><Relationship Id="rId122" Type="http://schemas.openxmlformats.org/officeDocument/2006/relationships/hyperlink" Target="https://login.consultant.ru/link/?req=doc&amp;base=LAW&amp;n=471026&amp;dst=2606" TargetMode="External"/><Relationship Id="rId130" Type="http://schemas.openxmlformats.org/officeDocument/2006/relationships/hyperlink" Target="https://login.consultant.ru/link/?req=doc&amp;base=LAW&amp;n=471026&amp;dst=2606" TargetMode="External"/><Relationship Id="rId135" Type="http://schemas.openxmlformats.org/officeDocument/2006/relationships/hyperlink" Target="https://login.consultant.ru/link/?req=doc&amp;base=LAW&amp;n=471026" TargetMode="External"/><Relationship Id="rId143" Type="http://schemas.openxmlformats.org/officeDocument/2006/relationships/hyperlink" Target="https://login.consultant.ru/link/?req=doc&amp;base=LAW&amp;n=311791" TargetMode="External"/><Relationship Id="rId148" Type="http://schemas.openxmlformats.org/officeDocument/2006/relationships/hyperlink" Target="https://login.consultant.ru/link/?req=doc&amp;base=LAW&amp;n=471026&amp;dst=2593" TargetMode="External"/><Relationship Id="rId151" Type="http://schemas.openxmlformats.org/officeDocument/2006/relationships/hyperlink" Target="https://login.consultant.ru/link/?req=doc&amp;base=LAW&amp;n=471026&amp;dst=2579" TargetMode="External"/><Relationship Id="rId4" Type="http://schemas.openxmlformats.org/officeDocument/2006/relationships/hyperlink" Target="https://login.consultant.ru/link/?req=doc&amp;base=RLAW926&amp;n=180506&amp;dst=100005" TargetMode="External"/><Relationship Id="rId9" Type="http://schemas.openxmlformats.org/officeDocument/2006/relationships/hyperlink" Target="https://login.consultant.ru/link/?req=doc&amp;base=RLAW926&amp;n=202125&amp;dst=100005" TargetMode="External"/><Relationship Id="rId13" Type="http://schemas.openxmlformats.org/officeDocument/2006/relationships/hyperlink" Target="https://login.consultant.ru/link/?req=doc&amp;base=RLAW926&amp;n=221620&amp;dst=100005" TargetMode="External"/><Relationship Id="rId18" Type="http://schemas.openxmlformats.org/officeDocument/2006/relationships/hyperlink" Target="https://login.consultant.ru/link/?req=doc&amp;base=RLAW926&amp;n=228237&amp;dst=100005" TargetMode="External"/><Relationship Id="rId39" Type="http://schemas.openxmlformats.org/officeDocument/2006/relationships/hyperlink" Target="https://login.consultant.ru/link/?req=doc&amp;base=RLAW926&amp;n=266583&amp;dst=100005" TargetMode="External"/><Relationship Id="rId109" Type="http://schemas.openxmlformats.org/officeDocument/2006/relationships/hyperlink" Target="https://login.consultant.ru/link/?req=doc&amp;base=LAW&amp;n=471026&amp;dst=2597" TargetMode="External"/><Relationship Id="rId34" Type="http://schemas.openxmlformats.org/officeDocument/2006/relationships/hyperlink" Target="https://login.consultant.ru/link/?req=doc&amp;base=RLAW926&amp;n=265164&amp;dst=100005" TargetMode="External"/><Relationship Id="rId50" Type="http://schemas.openxmlformats.org/officeDocument/2006/relationships/hyperlink" Target="https://login.consultant.ru/link/?req=doc&amp;base=RLAW926&amp;n=280675&amp;dst=100132" TargetMode="External"/><Relationship Id="rId55" Type="http://schemas.openxmlformats.org/officeDocument/2006/relationships/hyperlink" Target="https://login.consultant.ru/link/?req=doc&amp;base=RLAW926&amp;n=263187&amp;dst=100006" TargetMode="External"/><Relationship Id="rId76" Type="http://schemas.openxmlformats.org/officeDocument/2006/relationships/hyperlink" Target="https://login.consultant.ru/link/?req=doc&amp;base=RLAW926&amp;n=264640&amp;dst=100006" TargetMode="External"/><Relationship Id="rId97" Type="http://schemas.openxmlformats.org/officeDocument/2006/relationships/hyperlink" Target="https://login.consultant.ru/link/?req=doc&amp;base=RLAW926&amp;n=180938" TargetMode="External"/><Relationship Id="rId104" Type="http://schemas.openxmlformats.org/officeDocument/2006/relationships/hyperlink" Target="https://login.consultant.ru/link/?req=doc&amp;base=LAW&amp;n=471026&amp;dst=3870" TargetMode="External"/><Relationship Id="rId120" Type="http://schemas.openxmlformats.org/officeDocument/2006/relationships/hyperlink" Target="https://login.consultant.ru/link/?req=doc&amp;base=LAW&amp;n=471026&amp;dst=3880" TargetMode="External"/><Relationship Id="rId125" Type="http://schemas.openxmlformats.org/officeDocument/2006/relationships/hyperlink" Target="https://login.consultant.ru/link/?req=doc&amp;base=LAW&amp;n=480453&amp;dst=328" TargetMode="External"/><Relationship Id="rId141" Type="http://schemas.openxmlformats.org/officeDocument/2006/relationships/hyperlink" Target="https://login.consultant.ru/link/?req=doc&amp;base=RLAW926&amp;n=305903&amp;dst=100029" TargetMode="External"/><Relationship Id="rId146" Type="http://schemas.openxmlformats.org/officeDocument/2006/relationships/hyperlink" Target="https://login.consultant.ru/link/?req=doc&amp;base=LAW&amp;n=468472&amp;dst=100088" TargetMode="External"/><Relationship Id="rId7" Type="http://schemas.openxmlformats.org/officeDocument/2006/relationships/hyperlink" Target="https://login.consultant.ru/link/?req=doc&amp;base=RLAW926&amp;n=188196&amp;dst=100005" TargetMode="External"/><Relationship Id="rId71" Type="http://schemas.openxmlformats.org/officeDocument/2006/relationships/hyperlink" Target="https://login.consultant.ru/link/?req=doc&amp;base=RLAW926&amp;n=265302&amp;dst=100006" TargetMode="External"/><Relationship Id="rId92" Type="http://schemas.openxmlformats.org/officeDocument/2006/relationships/hyperlink" Target="https://login.consultant.ru/link/?req=doc&amp;base=RLAW926&amp;n=15116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63187&amp;dst=100005" TargetMode="External"/><Relationship Id="rId24" Type="http://schemas.openxmlformats.org/officeDocument/2006/relationships/hyperlink" Target="https://login.consultant.ru/link/?req=doc&amp;base=RLAW926&amp;n=245972&amp;dst=100005" TargetMode="External"/><Relationship Id="rId40" Type="http://schemas.openxmlformats.org/officeDocument/2006/relationships/hyperlink" Target="https://login.consultant.ru/link/?req=doc&amp;base=RLAW926&amp;n=273499&amp;dst=100005" TargetMode="External"/><Relationship Id="rId45" Type="http://schemas.openxmlformats.org/officeDocument/2006/relationships/hyperlink" Target="https://login.consultant.ru/link/?req=doc&amp;base=RLAW926&amp;n=281651&amp;dst=100005" TargetMode="External"/><Relationship Id="rId66" Type="http://schemas.openxmlformats.org/officeDocument/2006/relationships/hyperlink" Target="https://login.consultant.ru/link/?req=doc&amp;base=RLAW926&amp;n=305903&amp;dst=100016" TargetMode="External"/><Relationship Id="rId87" Type="http://schemas.openxmlformats.org/officeDocument/2006/relationships/hyperlink" Target="https://login.consultant.ru/link/?req=doc&amp;base=RLAW926&amp;n=136995" TargetMode="External"/><Relationship Id="rId110" Type="http://schemas.openxmlformats.org/officeDocument/2006/relationships/hyperlink" Target="https://login.consultant.ru/link/?req=doc&amp;base=LAW&amp;n=468472&amp;dst=100069" TargetMode="External"/><Relationship Id="rId115" Type="http://schemas.openxmlformats.org/officeDocument/2006/relationships/hyperlink" Target="https://login.consultant.ru/link/?req=doc&amp;base=LAW&amp;n=480453&amp;dst=100010" TargetMode="External"/><Relationship Id="rId131" Type="http://schemas.openxmlformats.org/officeDocument/2006/relationships/hyperlink" Target="https://login.consultant.ru/link/?req=doc&amp;base=LAW&amp;n=468472" TargetMode="External"/><Relationship Id="rId136" Type="http://schemas.openxmlformats.org/officeDocument/2006/relationships/hyperlink" Target="https://login.consultant.ru/link/?req=doc&amp;base=LAW&amp;n=471026" TargetMode="External"/><Relationship Id="rId61" Type="http://schemas.openxmlformats.org/officeDocument/2006/relationships/hyperlink" Target="https://login.consultant.ru/link/?req=doc&amp;base=RLAW926&amp;n=265303&amp;dst=100006" TargetMode="External"/><Relationship Id="rId82" Type="http://schemas.openxmlformats.org/officeDocument/2006/relationships/hyperlink" Target="https://login.consultant.ru/link/?req=doc&amp;base=RLAW926&amp;n=96374" TargetMode="External"/><Relationship Id="rId152" Type="http://schemas.openxmlformats.org/officeDocument/2006/relationships/fontTable" Target="fontTable.xml"/><Relationship Id="rId19" Type="http://schemas.openxmlformats.org/officeDocument/2006/relationships/hyperlink" Target="https://login.consultant.ru/link/?req=doc&amp;base=RLAW926&amp;n=228284&amp;dst=100005" TargetMode="External"/><Relationship Id="rId14" Type="http://schemas.openxmlformats.org/officeDocument/2006/relationships/hyperlink" Target="https://login.consultant.ru/link/?req=doc&amp;base=RLAW926&amp;n=221621&amp;dst=100005" TargetMode="External"/><Relationship Id="rId30" Type="http://schemas.openxmlformats.org/officeDocument/2006/relationships/hyperlink" Target="https://login.consultant.ru/link/?req=doc&amp;base=RLAW926&amp;n=264640&amp;dst=100005" TargetMode="External"/><Relationship Id="rId35" Type="http://schemas.openxmlformats.org/officeDocument/2006/relationships/hyperlink" Target="https://login.consultant.ru/link/?req=doc&amp;base=RLAW926&amp;n=265302&amp;dst=100005" TargetMode="External"/><Relationship Id="rId56" Type="http://schemas.openxmlformats.org/officeDocument/2006/relationships/hyperlink" Target="https://login.consultant.ru/link/?req=doc&amp;base=RLAW926&amp;n=305903&amp;dst=100011" TargetMode="External"/><Relationship Id="rId77" Type="http://schemas.openxmlformats.org/officeDocument/2006/relationships/hyperlink" Target="https://login.consultant.ru/link/?req=doc&amp;base=RLAW926&amp;n=305903&amp;dst=100023" TargetMode="External"/><Relationship Id="rId100" Type="http://schemas.openxmlformats.org/officeDocument/2006/relationships/hyperlink" Target="https://login.consultant.ru/link/?req=doc&amp;base=RLAW926&amp;n=281651&amp;dst=100005" TargetMode="External"/><Relationship Id="rId105" Type="http://schemas.openxmlformats.org/officeDocument/2006/relationships/hyperlink" Target="https://login.consultant.ru/link/?req=doc&amp;base=RLAW926&amp;n=305903&amp;dst=100029" TargetMode="External"/><Relationship Id="rId126" Type="http://schemas.openxmlformats.org/officeDocument/2006/relationships/hyperlink" Target="https://login.consultant.ru/link/?req=doc&amp;base=LAW&amp;n=480453&amp;dst=328" TargetMode="External"/><Relationship Id="rId147" Type="http://schemas.openxmlformats.org/officeDocument/2006/relationships/hyperlink" Target="https://login.consultant.ru/link/?req=doc&amp;base=LAW&amp;n=471026&amp;dst=2598" TargetMode="External"/><Relationship Id="rId8" Type="http://schemas.openxmlformats.org/officeDocument/2006/relationships/hyperlink" Target="https://login.consultant.ru/link/?req=doc&amp;base=RLAW926&amp;n=191446&amp;dst=100005" TargetMode="External"/><Relationship Id="rId51" Type="http://schemas.openxmlformats.org/officeDocument/2006/relationships/hyperlink" Target="https://login.consultant.ru/link/?req=doc&amp;base=RLAW926&amp;n=309987&amp;dst=102041" TargetMode="External"/><Relationship Id="rId72" Type="http://schemas.openxmlformats.org/officeDocument/2006/relationships/hyperlink" Target="https://login.consultant.ru/link/?req=doc&amp;base=RLAW926&amp;n=305903&amp;dst=100019" TargetMode="External"/><Relationship Id="rId93" Type="http://schemas.openxmlformats.org/officeDocument/2006/relationships/hyperlink" Target="https://login.consultant.ru/link/?req=doc&amp;base=RLAW926&amp;n=158295" TargetMode="External"/><Relationship Id="rId98" Type="http://schemas.openxmlformats.org/officeDocument/2006/relationships/hyperlink" Target="https://login.consultant.ru/link/?req=doc&amp;base=RLAW926&amp;n=305903&amp;dst=100026" TargetMode="External"/><Relationship Id="rId121" Type="http://schemas.openxmlformats.org/officeDocument/2006/relationships/hyperlink" Target="https://login.consultant.ru/link/?req=doc&amp;base=LAW&amp;n=471026" TargetMode="External"/><Relationship Id="rId142" Type="http://schemas.openxmlformats.org/officeDocument/2006/relationships/hyperlink" Target="https://login.consultant.ru/link/?req=doc&amp;base=LAW&amp;n=48045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25259</Words>
  <Characters>143981</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Налобина Н.С.</dc:creator>
  <cp:keywords/>
  <dc:description/>
  <cp:lastModifiedBy>Налобина Н.С.</cp:lastModifiedBy>
  <cp:revision>1</cp:revision>
  <dcterms:created xsi:type="dcterms:W3CDTF">2024-11-05T10:41:00Z</dcterms:created>
  <dcterms:modified xsi:type="dcterms:W3CDTF">2024-11-05T10:43:00Z</dcterms:modified>
</cp:coreProperties>
</file>